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 xml:space="preserve">Eva </w:t>
            </w:r>
            <w:proofErr w:type="spellStart"/>
            <w:r w:rsidRPr="00DA468B">
              <w:rPr>
                <w:color w:val="00376F" w:themeColor="accent1" w:themeTint="E6"/>
                <w:szCs w:val="21"/>
                <w:lang w:val="en-GB"/>
              </w:rPr>
              <w:t>Bøgelund</w:t>
            </w:r>
            <w:proofErr w:type="spellEnd"/>
            <w:r w:rsidRPr="00DA468B">
              <w:rPr>
                <w:color w:val="00376F" w:themeColor="accent1" w:themeTint="E6"/>
                <w:szCs w:val="21"/>
                <w:lang w:val="en-GB"/>
              </w:rPr>
              <w:t xml:space="preserve">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 xml:space="preserve">Irene </w:t>
            </w:r>
            <w:proofErr w:type="spellStart"/>
            <w:r w:rsidRPr="00DA468B">
              <w:rPr>
                <w:color w:val="00376F" w:themeColor="accent1" w:themeTint="E6"/>
                <w:szCs w:val="21"/>
                <w:lang w:val="en-GB"/>
              </w:rPr>
              <w:t>Lamme</w:t>
            </w:r>
            <w:proofErr w:type="spellEnd"/>
            <w:r w:rsidRPr="00DA468B">
              <w:rPr>
                <w:color w:val="00376F" w:themeColor="accent1" w:themeTint="E6"/>
                <w:szCs w:val="21"/>
                <w:lang w:val="en-GB"/>
              </w:rPr>
              <w:t xml:space="preserv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02657798"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ins w:id="2" w:author="Eva Bogelund" w:date="2020-06-17T15:20:00Z">
              <w:r w:rsidR="003159A0">
                <w:rPr>
                  <w:color w:val="00376F" w:themeColor="accent1" w:themeTint="E6"/>
                  <w:szCs w:val="21"/>
                  <w:lang w:val="en-GB"/>
                </w:rPr>
                <w:t>: CSIC</w:t>
              </w:r>
            </w:ins>
            <w:r w:rsidR="00765A5F">
              <w:rPr>
                <w:color w:val="00376F" w:themeColor="accent1" w:themeTint="E6"/>
                <w:szCs w:val="21"/>
                <w:lang w:val="en-GB"/>
              </w:rPr>
              <w:t>, GOOD</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w:t>
      </w:r>
      <w:proofErr w:type="gramStart"/>
      <w:r w:rsidRPr="0045629F">
        <w:rPr>
          <w:rFonts w:eastAsia="Cambria" w:cs="Arial"/>
          <w:color w:val="636363"/>
          <w:sz w:val="18"/>
          <w:szCs w:val="10"/>
          <w:lang w:val="en-GB"/>
        </w:rPr>
        <w:t>license</w:t>
      </w:r>
      <w:proofErr w:type="gramEnd"/>
      <w:r w:rsidRPr="0045629F">
        <w:rPr>
          <w:rFonts w:eastAsia="Cambria" w:cs="Arial"/>
          <w:color w:val="636363"/>
          <w:sz w:val="18"/>
          <w:szCs w:val="10"/>
          <w:lang w:val="en-GB"/>
        </w:rPr>
        <w:t xml:space="preserv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4DA2773" w14:textId="41EB9C1C" w:rsidR="00104CB9" w:rsidRDefault="00AF6EDB"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yperlink"/>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yperlink"/>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yperlink"/>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yperlink"/>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yperlink"/>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yperlink"/>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yperlink"/>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yperlink"/>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yperlink"/>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yperlink"/>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yperlink"/>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yperlink"/>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yperlink"/>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yperlink"/>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yperlink"/>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yperlink"/>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yperlink"/>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yperlink"/>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yperlink"/>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yperlink"/>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yperlink"/>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yperlink"/>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yperlink"/>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yperlink"/>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yperlink"/>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yperlink"/>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yperlink"/>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yperlink"/>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yperlink"/>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yperlink"/>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yperlink"/>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yperlink"/>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yperlink"/>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yperlink"/>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ED01E3"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yperlink"/>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ED01E3"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yperlink"/>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yperlink"/>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ED01E3"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yperlink"/>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ED01E3"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yperlink"/>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ED01E3"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yperlink"/>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yperlink"/>
            <w:noProof/>
          </w:rPr>
          <w:t>Figure 1</w:t>
        </w:r>
        <w:r w:rsidR="00104CB9" w:rsidRPr="007827F6">
          <w:rPr>
            <w:rStyle w:val="Hyperlink"/>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yperlink"/>
            <w:noProof/>
          </w:rPr>
          <w:t>Figure 1</w:t>
        </w:r>
        <w:r w:rsidR="00104CB9" w:rsidRPr="007827F6">
          <w:rPr>
            <w:rStyle w:val="Hyperlink"/>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yperlink"/>
            <w:noProof/>
          </w:rPr>
          <w:t>Figure 1</w:t>
        </w:r>
        <w:r w:rsidR="00104CB9" w:rsidRPr="007827F6">
          <w:rPr>
            <w:rStyle w:val="Hyperlink"/>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yperlink"/>
            <w:noProof/>
          </w:rPr>
          <w:t>Figure 2</w:t>
        </w:r>
        <w:r w:rsidR="00104CB9" w:rsidRPr="007827F6">
          <w:rPr>
            <w:rStyle w:val="Hyperlink"/>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yperlink"/>
            <w:noProof/>
          </w:rPr>
          <w:t>Figure 2</w:t>
        </w:r>
        <w:r w:rsidR="00104CB9" w:rsidRPr="007827F6">
          <w:rPr>
            <w:rStyle w:val="Hyperlink"/>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yperlink"/>
            <w:noProof/>
          </w:rPr>
          <w:t>Figure 5</w:t>
        </w:r>
        <w:r w:rsidR="00104CB9" w:rsidRPr="007827F6">
          <w:rPr>
            <w:rStyle w:val="Hyperlink"/>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3" w:name="_Toc42783544"/>
      <w:r w:rsidRPr="00EC0977">
        <w:rPr>
          <w:b/>
          <w:color w:val="002244" w:themeColor="accent1"/>
          <w:sz w:val="28"/>
          <w:szCs w:val="28"/>
          <w:lang w:val="en-GB"/>
        </w:rPr>
        <w:t>Tables</w:t>
      </w:r>
      <w:bookmarkEnd w:id="3"/>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51D4A049" w14:textId="07675983"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yperlink"/>
            <w:noProof/>
            <w:highlight w:val="yellow"/>
          </w:rPr>
          <w:t>Table 1</w:t>
        </w:r>
        <w:r w:rsidR="00104CB9" w:rsidRPr="00E937C3">
          <w:rPr>
            <w:rStyle w:val="Hyperlink"/>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yperlink"/>
            <w:noProof/>
          </w:rPr>
          <w:t>Table 1</w:t>
        </w:r>
        <w:r w:rsidR="00104CB9" w:rsidRPr="00E937C3">
          <w:rPr>
            <w:rStyle w:val="Hyperlink"/>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yperlink"/>
            <w:noProof/>
          </w:rPr>
          <w:t>Table 1</w:t>
        </w:r>
        <w:r w:rsidR="00104CB9" w:rsidRPr="00E937C3">
          <w:rPr>
            <w:rStyle w:val="Hyperlink"/>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yperlink"/>
            <w:noProof/>
          </w:rPr>
          <w:t>Table 1</w:t>
        </w:r>
        <w:r w:rsidR="00104CB9" w:rsidRPr="00E937C3">
          <w:rPr>
            <w:rStyle w:val="Hyperlink"/>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yperlink"/>
            <w:noProof/>
          </w:rPr>
          <w:t>Table 1</w:t>
        </w:r>
        <w:r w:rsidR="00104CB9" w:rsidRPr="00E937C3">
          <w:rPr>
            <w:rStyle w:val="Hyperlink"/>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yperlink"/>
            <w:noProof/>
            <w:highlight w:val="yellow"/>
          </w:rPr>
          <w:t>Table 2</w:t>
        </w:r>
        <w:r w:rsidR="00104CB9" w:rsidRPr="00E937C3">
          <w:rPr>
            <w:rStyle w:val="Hyperlink"/>
            <w:noProof/>
            <w:highlight w:val="yellow"/>
          </w:rPr>
          <w:noBreakHyphen/>
          <w:t xml:space="preserve">1 </w:t>
        </w:r>
        <w:r w:rsidR="00104CB9" w:rsidRPr="00E937C3">
          <w:rPr>
            <w:rStyle w:val="Hyperlink"/>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yperlink"/>
            <w:noProof/>
          </w:rPr>
          <w:t>Table 3</w:t>
        </w:r>
        <w:r w:rsidR="00104CB9" w:rsidRPr="00E937C3">
          <w:rPr>
            <w:rStyle w:val="Hyperlink"/>
            <w:noProof/>
          </w:rPr>
          <w:noBreakHyphen/>
          <w:t xml:space="preserve">1 </w:t>
        </w:r>
        <w:r w:rsidR="00104CB9" w:rsidRPr="00E937C3">
          <w:rPr>
            <w:rStyle w:val="Hyperlink"/>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yperlink"/>
            <w:noProof/>
          </w:rPr>
          <w:t>Table 4</w:t>
        </w:r>
        <w:r w:rsidR="00104CB9" w:rsidRPr="00E937C3">
          <w:rPr>
            <w:rStyle w:val="Hyperlink"/>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yperlink"/>
            <w:noProof/>
            <w:highlight w:val="yellow"/>
          </w:rPr>
          <w:t>Table 4</w:t>
        </w:r>
        <w:r w:rsidR="00104CB9" w:rsidRPr="00E937C3">
          <w:rPr>
            <w:rStyle w:val="Hyperlink"/>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ED01E3"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yperlink"/>
            <w:noProof/>
          </w:rPr>
          <w:t>Table 4</w:t>
        </w:r>
        <w:r w:rsidR="00104CB9" w:rsidRPr="00E937C3">
          <w:rPr>
            <w:rStyle w:val="Hyperlink"/>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4" w:name="_Toc43291369"/>
      <w:r>
        <w:lastRenderedPageBreak/>
        <w:t>Project Management Plan</w:t>
      </w:r>
      <w:bookmarkEnd w:id="4"/>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5" w:name="_Toc42678638"/>
      <w:bookmarkStart w:id="6" w:name="_Toc43291370"/>
      <w:r w:rsidRPr="00C31319">
        <w:t>S</w:t>
      </w:r>
      <w:bookmarkEnd w:id="5"/>
      <w:r w:rsidR="00467FEC">
        <w:t>tructure of Work Packages</w:t>
      </w:r>
      <w:bookmarkEnd w:id="6"/>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Caption"/>
        <w:jc w:val="center"/>
      </w:pPr>
      <w:bookmarkStart w:id="7" w:name="_Ref42764357"/>
      <w:bookmarkStart w:id="8" w:name="_Toc42765768"/>
      <w:bookmarkStart w:id="9" w:name="_Toc43291409"/>
      <w:r w:rsidRPr="00EE5051">
        <w:t xml:space="preserve">Figure </w:t>
      </w:r>
      <w:fldSimple w:instr=" STYLEREF 1 \s ">
        <w:r w:rsidR="00104CB9">
          <w:rPr>
            <w:noProof/>
          </w:rPr>
          <w:t>1</w:t>
        </w:r>
      </w:fldSimple>
      <w:r w:rsidRPr="00EE5051">
        <w:noBreakHyphen/>
      </w:r>
      <w:fldSimple w:instr=" SEQ Figure \* ARABIC \s 1 ">
        <w:r w:rsidR="00104CB9">
          <w:rPr>
            <w:noProof/>
          </w:rPr>
          <w:t>1</w:t>
        </w:r>
      </w:fldSimple>
      <w:bookmarkEnd w:id="7"/>
      <w:r w:rsidRPr="00EE5051">
        <w:t xml:space="preserve"> Work Package Structure</w:t>
      </w:r>
      <w:bookmarkEnd w:id="8"/>
      <w:bookmarkEnd w:id="9"/>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0" w:name="_Toc32574050"/>
      <w:bookmarkStart w:id="11"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Caption"/>
        <w:jc w:val="center"/>
        <w:rPr>
          <w:color w:val="3B3B3B" w:themeColor="text2" w:themeTint="E6"/>
        </w:rPr>
      </w:pPr>
      <w:bookmarkStart w:id="12" w:name="_Ref40190144"/>
      <w:bookmarkStart w:id="13" w:name="_Toc42508185"/>
      <w:bookmarkStart w:id="14" w:name="_Toc42765769"/>
      <w:bookmarkStart w:id="15"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2"/>
      <w:r w:rsidRPr="00EE5051">
        <w:rPr>
          <w:color w:val="3B3B3B" w:themeColor="text2" w:themeTint="E6"/>
        </w:rPr>
        <w:t xml:space="preserve"> Gantt Chart</w:t>
      </w:r>
      <w:bookmarkEnd w:id="13"/>
      <w:bookmarkEnd w:id="14"/>
      <w:bookmarkEnd w:id="15"/>
    </w:p>
    <w:bookmarkEnd w:id="10"/>
    <w:bookmarkEnd w:id="11"/>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6" w:name="_Toc42765641"/>
      <w:bookmarkStart w:id="17" w:name="_Toc43291371"/>
      <w:r w:rsidRPr="00EE5051">
        <w:lastRenderedPageBreak/>
        <w:t>Management Structure and Consortium Bodies</w:t>
      </w:r>
      <w:bookmarkEnd w:id="16"/>
      <w:bookmarkEnd w:id="17"/>
    </w:p>
    <w:p w14:paraId="512A764B" w14:textId="7293DA8D"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ED01E3" w:rsidRPr="00D02526" w:rsidRDefault="00ED01E3" w:rsidP="00467FEC">
                              <w:pPr>
                                <w:pStyle w:val="Caption"/>
                                <w:jc w:val="center"/>
                                <w:rPr>
                                  <w:noProof/>
                                  <w:color w:val="3B3B3B" w:themeColor="text2" w:themeTint="E6"/>
                                  <w:sz w:val="21"/>
                                  <w:szCs w:val="20"/>
                                </w:rPr>
                              </w:pPr>
                              <w:bookmarkStart w:id="18" w:name="_Ref40190189"/>
                              <w:bookmarkStart w:id="19" w:name="_Toc42508186"/>
                              <w:bookmarkStart w:id="20" w:name="_Toc42765770"/>
                              <w:bookmarkStart w:id="21"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8"/>
                              <w:r w:rsidRPr="00D02526">
                                <w:rPr>
                                  <w:color w:val="3B3B3B" w:themeColor="text2" w:themeTint="E6"/>
                                </w:rPr>
                                <w:t xml:space="preserve"> Management structure</w:t>
                              </w:r>
                              <w:bookmarkEnd w:id="19"/>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ED01E3" w:rsidRPr="00D02526" w:rsidRDefault="00ED01E3" w:rsidP="00467FEC">
                        <w:pPr>
                          <w:pStyle w:val="Caption"/>
                          <w:jc w:val="center"/>
                          <w:rPr>
                            <w:noProof/>
                            <w:color w:val="3B3B3B" w:themeColor="text2" w:themeTint="E6"/>
                            <w:sz w:val="21"/>
                            <w:szCs w:val="20"/>
                          </w:rPr>
                        </w:pPr>
                        <w:bookmarkStart w:id="22" w:name="_Ref40190189"/>
                        <w:bookmarkStart w:id="23" w:name="_Toc42508186"/>
                        <w:bookmarkStart w:id="24" w:name="_Toc42765770"/>
                        <w:bookmarkStart w:id="25"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2"/>
                        <w:r w:rsidRPr="00D02526">
                          <w:rPr>
                            <w:color w:val="3B3B3B" w:themeColor="text2" w:themeTint="E6"/>
                          </w:rPr>
                          <w:t xml:space="preserve"> Management structure</w:t>
                        </w:r>
                        <w:bookmarkEnd w:id="23"/>
                        <w:bookmarkEnd w:id="24"/>
                        <w:bookmarkEnd w:id="25"/>
                      </w:p>
                    </w:txbxContent>
                  </v:textbox>
                </v:shape>
                <w10:anchorlock/>
              </v:group>
            </w:pict>
          </mc:Fallback>
        </mc:AlternateContent>
      </w:r>
    </w:p>
    <w:p w14:paraId="21E8F31A" w14:textId="77777777" w:rsidR="00467FEC" w:rsidRPr="00EE5051" w:rsidRDefault="00467FEC" w:rsidP="00467FEC">
      <w:pPr>
        <w:pStyle w:val="Heading3"/>
      </w:pPr>
      <w:bookmarkStart w:id="26" w:name="_Toc42765642"/>
      <w:bookmarkStart w:id="27" w:name="_Toc43291372"/>
      <w:r w:rsidRPr="00EE5051">
        <w:t>General Assembly</w:t>
      </w:r>
      <w:bookmarkEnd w:id="26"/>
      <w:bookmarkEnd w:id="27"/>
    </w:p>
    <w:p w14:paraId="77E46E41" w14:textId="05CAC07E"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Caption"/>
        <w:keepNext/>
        <w:rPr>
          <w:color w:val="3B3B3B" w:themeColor="text2" w:themeTint="E6"/>
          <w:szCs w:val="18"/>
        </w:rPr>
      </w:pPr>
      <w:bookmarkStart w:id="28" w:name="_Ref42506963"/>
      <w:bookmarkStart w:id="29" w:name="_Toc42765783"/>
      <w:bookmarkStart w:id="30" w:name="_Toc43291415"/>
      <w:commentRangeStart w:id="31"/>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8"/>
      <w:r w:rsidRPr="00467FEC">
        <w:rPr>
          <w:color w:val="3B3B3B" w:themeColor="text2" w:themeTint="E6"/>
          <w:szCs w:val="18"/>
          <w:highlight w:val="yellow"/>
        </w:rPr>
        <w:t xml:space="preserve">  </w:t>
      </w:r>
      <w:commentRangeEnd w:id="31"/>
      <w:r w:rsidRPr="00467FEC">
        <w:rPr>
          <w:rStyle w:val="CommentReference"/>
          <w:b w:val="0"/>
          <w:color w:val="3B3B3B" w:themeColor="text2" w:themeTint="E6"/>
          <w:sz w:val="18"/>
          <w:szCs w:val="18"/>
          <w:highlight w:val="yellow"/>
        </w:rPr>
        <w:commentReference w:id="31"/>
      </w:r>
      <w:r w:rsidRPr="00467FEC">
        <w:rPr>
          <w:color w:val="3B3B3B" w:themeColor="text2" w:themeTint="E6"/>
          <w:szCs w:val="18"/>
          <w:highlight w:val="yellow"/>
        </w:rPr>
        <w:t>General Assembly Members and Deputies</w:t>
      </w:r>
      <w:bookmarkEnd w:id="29"/>
      <w:bookmarkEnd w:id="30"/>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995D6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Cs w:val="21"/>
                <w:lang w:val="en-GB"/>
              </w:rPr>
            </w:pPr>
            <w:r w:rsidRPr="00995D63">
              <w:rPr>
                <w:rFonts w:asciiTheme="majorHAnsi" w:hAnsiTheme="majorHAnsi" w:cstheme="majorHAnsi"/>
                <w:color w:val="FF0000"/>
                <w:szCs w:val="21"/>
                <w:lang w:val="en-GB"/>
              </w:rPr>
              <w:t>Remy Buser​</w:t>
            </w:r>
          </w:p>
        </w:tc>
        <w:tc>
          <w:tcPr>
            <w:tcW w:w="1979" w:type="dxa"/>
            <w:hideMark/>
          </w:tcPr>
          <w:p w14:paraId="334EFBD5" w14:textId="33B81AD0" w:rsidR="00467FEC" w:rsidRPr="00995D6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Cs w:val="21"/>
                <w:lang w:val="en-GB"/>
              </w:rPr>
            </w:pPr>
            <w:r w:rsidRPr="00995D63">
              <w:rPr>
                <w:rFonts w:asciiTheme="majorHAnsi" w:hAnsiTheme="majorHAnsi" w:cstheme="majorHAnsi"/>
                <w:color w:val="FF0000"/>
                <w:szCs w:val="21"/>
                <w:lang w:val="en-GB"/>
              </w:rPr>
              <w:t>​</w:t>
            </w:r>
            <w:r w:rsidR="00DC4248" w:rsidRPr="00995D63">
              <w:rPr>
                <w:rFonts w:asciiTheme="majorHAnsi" w:hAnsiTheme="majorHAnsi" w:cstheme="majorHAnsi"/>
                <w:color w:val="FF0000"/>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​Irene </w:t>
            </w:r>
            <w:proofErr w:type="spellStart"/>
            <w:r w:rsidRPr="00EE5051">
              <w:rPr>
                <w:rFonts w:asciiTheme="majorHAnsi" w:hAnsiTheme="majorHAnsi" w:cstheme="majorHAnsi"/>
                <w:color w:val="1F1F1F" w:themeColor="background2" w:themeShade="80"/>
                <w:szCs w:val="21"/>
                <w:lang w:val="en-GB"/>
              </w:rPr>
              <w:t>Lamme</w:t>
            </w:r>
            <w:proofErr w:type="spellEnd"/>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proofErr w:type="spellStart"/>
            <w:r w:rsidRPr="00EE7070">
              <w:rPr>
                <w:rFonts w:asciiTheme="majorHAnsi" w:hAnsiTheme="majorHAnsi" w:cstheme="majorHAnsi"/>
                <w:color w:val="auto"/>
                <w:szCs w:val="21"/>
                <w:lang w:val="en-GB"/>
              </w:rPr>
              <w:t>WinGD</w:t>
            </w:r>
            <w:proofErr w:type="spellEnd"/>
            <w:r w:rsidRPr="00EE7070">
              <w:rPr>
                <w:rFonts w:asciiTheme="majorHAnsi" w:hAnsiTheme="majorHAnsi" w:cstheme="majorHAnsi"/>
                <w:color w:val="auto"/>
                <w:szCs w:val="21"/>
                <w:lang w:val="en-GB"/>
              </w:rPr>
              <w:t>​</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sidR="00EE7070">
              <w:rPr>
                <w:rFonts w:asciiTheme="majorHAnsi" w:hAnsiTheme="majorHAnsi" w:cstheme="majorHAnsi"/>
                <w:color w:val="1F1F1F" w:themeColor="background2" w:themeShade="80"/>
                <w:szCs w:val="21"/>
                <w:lang w:val="en-GB"/>
              </w:rPr>
              <w:t xml:space="preserve"> B.V.</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2639A81D"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Charlotte Voorhoeve</w:t>
            </w:r>
          </w:p>
        </w:tc>
        <w:tc>
          <w:tcPr>
            <w:tcW w:w="1979" w:type="dxa"/>
            <w:hideMark/>
          </w:tcPr>
          <w:p w14:paraId="47002048" w14:textId="4EA451F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0A096A" w:rsidRPr="00EE5051">
              <w:rPr>
                <w:rFonts w:asciiTheme="majorHAnsi" w:hAnsiTheme="majorHAnsi" w:cstheme="majorHAnsi"/>
                <w:color w:val="1F1F1F" w:themeColor="background2" w:themeShade="80"/>
                <w:szCs w:val="21"/>
                <w:lang w:val="en-GB"/>
              </w:rPr>
              <w:t>Rianne de Vries​</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 xml:space="preserve">Henk </w:t>
            </w:r>
            <w:proofErr w:type="spellStart"/>
            <w:r w:rsidR="00DC4248" w:rsidRPr="00922144">
              <w:rPr>
                <w:rFonts w:asciiTheme="majorHAnsi" w:hAnsiTheme="majorHAnsi" w:cstheme="majorHAnsi"/>
                <w:color w:val="auto"/>
                <w:szCs w:val="21"/>
                <w:lang w:val="en-GB"/>
              </w:rPr>
              <w:t>Wolthaus</w:t>
            </w:r>
            <w:proofErr w:type="spellEnd"/>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Caption"/>
        <w:keepNext/>
      </w:pPr>
      <w:bookmarkStart w:id="32" w:name="_Ref40259402"/>
      <w:bookmarkStart w:id="33" w:name="_Toc42765784"/>
      <w:bookmarkStart w:id="34" w:name="_Toc43291416"/>
      <w:r w:rsidRPr="00EE5051">
        <w:t xml:space="preserve">Table </w:t>
      </w:r>
      <w:fldSimple w:instr=" STYLEREF 1 \s ">
        <w:r w:rsidR="00104CB9">
          <w:rPr>
            <w:noProof/>
          </w:rPr>
          <w:t>1</w:t>
        </w:r>
      </w:fldSimple>
      <w:r w:rsidRPr="00EE5051">
        <w:noBreakHyphen/>
      </w:r>
      <w:fldSimple w:instr=" SEQ Table \* ARABIC \s 1 ">
        <w:r w:rsidR="00104CB9">
          <w:rPr>
            <w:noProof/>
          </w:rPr>
          <w:t>2</w:t>
        </w:r>
      </w:fldSimple>
      <w:bookmarkEnd w:id="32"/>
      <w:r w:rsidRPr="00EE5051">
        <w:t xml:space="preserve"> Overview of composition, roles, responsibilities, and meeting schedules for the General Assembly and the Work Package Leader's Board</w:t>
      </w:r>
      <w:bookmarkEnd w:id="33"/>
      <w:bookmarkEnd w:id="34"/>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5" w:name="_Toc42765643"/>
      <w:bookmarkStart w:id="36" w:name="_Toc43291373"/>
      <w:r w:rsidRPr="00EE5051">
        <w:lastRenderedPageBreak/>
        <w:t>Work Package Leader’s Board</w:t>
      </w:r>
      <w:bookmarkEnd w:id="35"/>
      <w:bookmarkEnd w:id="36"/>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7" w:name="_Toc42765644"/>
      <w:bookmarkStart w:id="38" w:name="_Toc43291374"/>
      <w:r w:rsidRPr="00EE5051">
        <w:t>Work Package Leaders</w:t>
      </w:r>
      <w:bookmarkEnd w:id="37"/>
      <w:bookmarkEnd w:id="38"/>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Caption"/>
        <w:keepNext/>
        <w:rPr>
          <w:color w:val="1F1F1F" w:themeColor="background2" w:themeShade="80"/>
        </w:rPr>
      </w:pPr>
      <w:bookmarkStart w:id="39" w:name="_Ref40262813"/>
      <w:bookmarkStart w:id="40" w:name="_Toc42765785"/>
      <w:bookmarkStart w:id="41"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39"/>
      <w:r w:rsidRPr="00EE5051">
        <w:rPr>
          <w:color w:val="1F1F1F" w:themeColor="background2" w:themeShade="80"/>
        </w:rPr>
        <w:t xml:space="preserve"> Work Package Leaders and deputies</w:t>
      </w:r>
      <w:bookmarkEnd w:id="40"/>
      <w:bookmarkEnd w:id="41"/>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16E4810C"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Charlotte Voorhoeve</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Irene </w:t>
            </w:r>
            <w:proofErr w:type="spellStart"/>
            <w:r w:rsidRPr="00EE5051">
              <w:rPr>
                <w:rFonts w:cs="Calibri"/>
                <w:color w:val="1F1F1F" w:themeColor="background2" w:themeShade="80"/>
                <w:szCs w:val="21"/>
                <w:lang w:val="en-GB"/>
              </w:rPr>
              <w:t>Lamme</w:t>
            </w:r>
            <w:proofErr w:type="spellEnd"/>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2" w:name="_Toc42765645"/>
      <w:bookmarkStart w:id="43" w:name="_Toc43291375"/>
      <w:r w:rsidRPr="00EE5051">
        <w:t xml:space="preserve">Project </w:t>
      </w:r>
      <w:r w:rsidR="00553048">
        <w:t>C</w:t>
      </w:r>
      <w:r w:rsidRPr="00EE5051">
        <w:t>oordinator</w:t>
      </w:r>
      <w:bookmarkEnd w:id="42"/>
      <w:bookmarkEnd w:id="43"/>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4" w:name="_Toc42765646"/>
      <w:bookmarkStart w:id="45" w:name="_Toc43291376"/>
      <w:r w:rsidRPr="00EE5051">
        <w:t>Management Support Team</w:t>
      </w:r>
      <w:bookmarkEnd w:id="44"/>
      <w:bookmarkEnd w:id="45"/>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w:t>
      </w:r>
      <w:proofErr w:type="gramStart"/>
      <w:r w:rsidRPr="00EE5051">
        <w:rPr>
          <w:color w:val="1F1F1F" w:themeColor="background2" w:themeShade="80"/>
          <w:lang w:val="en-GB"/>
        </w:rPr>
        <w:t>organisational</w:t>
      </w:r>
      <w:proofErr w:type="gramEnd"/>
      <w:r w:rsidRPr="00EE5051">
        <w:rPr>
          <w:color w:val="1F1F1F" w:themeColor="background2" w:themeShade="80"/>
          <w:lang w:val="en-GB"/>
        </w:rPr>
        <w:t xml:space="preserve">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6" w:name="_Toc42765647"/>
      <w:bookmarkStart w:id="47" w:name="_Toc43291377"/>
      <w:r w:rsidRPr="00EE5051">
        <w:t>Sounding Boards</w:t>
      </w:r>
      <w:bookmarkEnd w:id="46"/>
      <w:bookmarkEnd w:id="47"/>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8"/>
      <w:commentRangeStart w:id="49"/>
      <w:commentRangeStart w:id="50"/>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8"/>
      <w:r w:rsidRPr="00EE5051">
        <w:rPr>
          <w:rStyle w:val="CommentReference"/>
          <w:color w:val="1F1F1F" w:themeColor="background2" w:themeShade="80"/>
          <w:highlight w:val="yellow"/>
          <w:lang w:val="en-GB"/>
        </w:rPr>
        <w:commentReference w:id="48"/>
      </w:r>
      <w:commentRangeEnd w:id="49"/>
      <w:r>
        <w:rPr>
          <w:rStyle w:val="CommentReference"/>
        </w:rPr>
        <w:commentReference w:id="49"/>
      </w:r>
      <w:commentRangeEnd w:id="50"/>
      <w:r w:rsidR="007102F6">
        <w:rPr>
          <w:rStyle w:val="CommentReference"/>
        </w:rPr>
        <w:commentReference w:id="50"/>
      </w:r>
    </w:p>
    <w:p w14:paraId="613542A2" w14:textId="7EAF64CA" w:rsidR="00467FEC" w:rsidRPr="00EE5051" w:rsidRDefault="00467FEC" w:rsidP="00467FEC">
      <w:pPr>
        <w:pStyle w:val="Caption"/>
        <w:keepNext/>
        <w:rPr>
          <w:color w:val="1F1F1F" w:themeColor="background2" w:themeShade="80"/>
        </w:rPr>
      </w:pPr>
      <w:bookmarkStart w:id="51" w:name="_Ref42082600"/>
      <w:bookmarkStart w:id="52" w:name="_Toc42765786"/>
      <w:bookmarkStart w:id="53"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51"/>
      <w:r w:rsidRPr="00EE5051">
        <w:rPr>
          <w:color w:val="1F1F1F" w:themeColor="background2" w:themeShade="80"/>
        </w:rPr>
        <w:t xml:space="preserve"> Sounding Board members</w:t>
      </w:r>
      <w:bookmarkEnd w:id="52"/>
      <w:bookmarkEnd w:id="53"/>
    </w:p>
    <w:tbl>
      <w:tblPr>
        <w:tblStyle w:val="GridTable1Light"/>
        <w:tblW w:w="9067" w:type="dxa"/>
        <w:tblLook w:val="04A0" w:firstRow="1" w:lastRow="0" w:firstColumn="1" w:lastColumn="0" w:noHBand="0" w:noVBand="1"/>
      </w:tblPr>
      <w:tblGrid>
        <w:gridCol w:w="1755"/>
        <w:gridCol w:w="1887"/>
        <w:gridCol w:w="1404"/>
        <w:gridCol w:w="4021"/>
      </w:tblGrid>
      <w:tr w:rsidR="00467FEC" w:rsidRPr="00EE5051" w14:paraId="7B0EA9DD" w14:textId="77777777" w:rsidTr="007102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5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87"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40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4021"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7102F6">
        <w:trPr>
          <w:trHeight w:val="70"/>
        </w:trPr>
        <w:tc>
          <w:tcPr>
            <w:cnfStyle w:val="001000000000" w:firstRow="0" w:lastRow="0" w:firstColumn="1" w:lastColumn="0" w:oddVBand="0" w:evenVBand="0" w:oddHBand="0" w:evenHBand="0" w:firstRowFirstColumn="0" w:firstRowLastColumn="0" w:lastRowFirstColumn="0" w:lastRowLastColumn="0"/>
            <w:tcW w:w="175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87"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40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 xml:space="preserve">Jochen </w:t>
            </w:r>
            <w:proofErr w:type="spellStart"/>
            <w:r w:rsidRPr="007102F6">
              <w:rPr>
                <w:rFonts w:cs="Calibri"/>
                <w:color w:val="1F1F1F" w:themeColor="background2" w:themeShade="80"/>
                <w:szCs w:val="21"/>
                <w:lang w:val="en-GB"/>
              </w:rPr>
              <w:t>Kreß</w:t>
            </w:r>
            <w:proofErr w:type="spellEnd"/>
          </w:p>
        </w:tc>
        <w:tc>
          <w:tcPr>
            <w:tcW w:w="4021"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87"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404"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Binbing</w:t>
            </w:r>
            <w:proofErr w:type="spellEnd"/>
            <w:r w:rsidRPr="00EE5051">
              <w:rPr>
                <w:rFonts w:cs="Calibri"/>
                <w:color w:val="1F1F1F" w:themeColor="background2" w:themeShade="80"/>
                <w:szCs w:val="21"/>
                <w:lang w:val="en-GB"/>
              </w:rPr>
              <w:t xml:space="preserve"> Song</w:t>
            </w:r>
          </w:p>
        </w:tc>
        <w:tc>
          <w:tcPr>
            <w:tcW w:w="4021"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781D1CF5" w14:textId="72475E66" w:rsidR="007102F6" w:rsidRPr="00EE5051" w:rsidRDefault="007102F6" w:rsidP="007102F6">
            <w:pPr>
              <w:jc w:val="left"/>
              <w:rPr>
                <w:b w:val="0"/>
                <w:bCs w:val="0"/>
                <w:color w:val="1F1F1F" w:themeColor="background2" w:themeShade="80"/>
                <w:szCs w:val="21"/>
                <w:lang w:val="en-GB" w:eastAsia="de-DE"/>
              </w:rPr>
            </w:pPr>
            <w:r w:rsidRPr="007102F6">
              <w:rPr>
                <w:b w:val="0"/>
                <w:bCs w:val="0"/>
                <w:color w:val="FF0000"/>
                <w:szCs w:val="21"/>
                <w:lang w:val="en-GB" w:eastAsia="de-DE"/>
              </w:rPr>
              <w:t>Port of Rotterdam</w:t>
            </w:r>
          </w:p>
        </w:tc>
        <w:tc>
          <w:tcPr>
            <w:tcW w:w="1887" w:type="dxa"/>
          </w:tcPr>
          <w:p w14:paraId="0FECE5E8" w14:textId="36FD647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Port</w:t>
            </w:r>
          </w:p>
        </w:tc>
        <w:tc>
          <w:tcPr>
            <w:tcW w:w="1404" w:type="dxa"/>
          </w:tcPr>
          <w:p w14:paraId="0E3CB559" w14:textId="32041B59"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 xml:space="preserve">Nico van </w:t>
            </w:r>
            <w:proofErr w:type="spellStart"/>
            <w:r w:rsidRPr="007102F6">
              <w:rPr>
                <w:rFonts w:cs="Calibri"/>
                <w:color w:val="FF0000"/>
                <w:szCs w:val="21"/>
                <w:lang w:val="en-GB"/>
              </w:rPr>
              <w:t>Dooren</w:t>
            </w:r>
            <w:proofErr w:type="spellEnd"/>
          </w:p>
        </w:tc>
        <w:tc>
          <w:tcPr>
            <w:tcW w:w="4021" w:type="dxa"/>
          </w:tcPr>
          <w:p w14:paraId="4A05D66C" w14:textId="6299F14F"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nja.dooren@portofrotterdam.com</w:t>
            </w:r>
          </w:p>
        </w:tc>
      </w:tr>
      <w:tr w:rsidR="007102F6" w:rsidRPr="00EE5051" w14:paraId="45458C1E"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075606EC" w14:textId="2BEF1C81" w:rsidR="007102F6" w:rsidRPr="007102F6" w:rsidRDefault="007102F6" w:rsidP="007102F6">
            <w:pPr>
              <w:jc w:val="left"/>
              <w:rPr>
                <w:b w:val="0"/>
                <w:bCs w:val="0"/>
                <w:color w:val="FF0000"/>
                <w:szCs w:val="21"/>
                <w:lang w:val="en-GB" w:eastAsia="de-DE"/>
              </w:rPr>
            </w:pPr>
            <w:r w:rsidRPr="00EE5051">
              <w:rPr>
                <w:b w:val="0"/>
                <w:bCs w:val="0"/>
                <w:color w:val="1F1F1F" w:themeColor="background2" w:themeShade="80"/>
                <w:szCs w:val="21"/>
                <w:lang w:val="en-GB" w:eastAsia="de-DE"/>
              </w:rPr>
              <w:t>Maersk</w:t>
            </w:r>
          </w:p>
        </w:tc>
        <w:tc>
          <w:tcPr>
            <w:tcW w:w="1887" w:type="dxa"/>
          </w:tcPr>
          <w:p w14:paraId="0A5440DD" w14:textId="0F2546C6"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Shipping</w:t>
            </w:r>
          </w:p>
        </w:tc>
        <w:tc>
          <w:tcPr>
            <w:tcW w:w="1404" w:type="dxa"/>
          </w:tcPr>
          <w:p w14:paraId="5D490971" w14:textId="2418DF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 xml:space="preserve">Maria </w:t>
            </w:r>
            <w:proofErr w:type="spellStart"/>
            <w:r>
              <w:rPr>
                <w:rFonts w:cs="Calibri"/>
                <w:color w:val="444444"/>
                <w:sz w:val="22"/>
                <w:szCs w:val="22"/>
                <w:shd w:val="clear" w:color="auto" w:fill="FFFFFF"/>
              </w:rPr>
              <w:t>Strandesen</w:t>
            </w:r>
            <w:proofErr w:type="spellEnd"/>
          </w:p>
        </w:tc>
        <w:tc>
          <w:tcPr>
            <w:tcW w:w="4021" w:type="dxa"/>
          </w:tcPr>
          <w:p w14:paraId="55FC25DE" w14:textId="6941A149"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maria.strandesen@maersk.com</w:t>
            </w:r>
          </w:p>
        </w:tc>
      </w:tr>
      <w:tr w:rsidR="007102F6" w:rsidRPr="00EE5051" w14:paraId="7183C449"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4EB47CB3" w14:textId="03A3831F" w:rsidR="007102F6" w:rsidRPr="007102F6" w:rsidRDefault="007102F6" w:rsidP="007102F6">
            <w:pPr>
              <w:jc w:val="left"/>
              <w:rPr>
                <w:b w:val="0"/>
                <w:bCs w:val="0"/>
                <w:color w:val="FF0000"/>
                <w:szCs w:val="21"/>
                <w:lang w:val="en-GB" w:eastAsia="de-DE"/>
              </w:rPr>
            </w:pPr>
            <w:r w:rsidRPr="007102F6">
              <w:rPr>
                <w:b w:val="0"/>
                <w:bCs w:val="0"/>
                <w:color w:val="FF0000"/>
                <w:szCs w:val="21"/>
                <w:lang w:val="en-GB" w:eastAsia="de-DE"/>
              </w:rPr>
              <w:t>Norden A/S</w:t>
            </w:r>
          </w:p>
        </w:tc>
        <w:tc>
          <w:tcPr>
            <w:tcW w:w="1887" w:type="dxa"/>
          </w:tcPr>
          <w:p w14:paraId="7D20C946"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c>
          <w:tcPr>
            <w:tcW w:w="1404" w:type="dxa"/>
          </w:tcPr>
          <w:p w14:paraId="6DD671FF" w14:textId="7DA49F20"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7102F6">
              <w:rPr>
                <w:rFonts w:cs="Calibri"/>
                <w:color w:val="FF0000"/>
                <w:sz w:val="22"/>
                <w:szCs w:val="22"/>
                <w:shd w:val="clear" w:color="auto" w:fill="FFFFFF"/>
              </w:rPr>
              <w:t xml:space="preserve">Henrik </w:t>
            </w:r>
            <w:proofErr w:type="spellStart"/>
            <w:r w:rsidRPr="007102F6">
              <w:rPr>
                <w:rFonts w:cs="Calibri"/>
                <w:color w:val="FF0000"/>
                <w:sz w:val="22"/>
                <w:szCs w:val="22"/>
                <w:shd w:val="clear" w:color="auto" w:fill="FFFFFF"/>
              </w:rPr>
              <w:t>R</w:t>
            </w:r>
            <w:r w:rsidRPr="007102F6">
              <w:rPr>
                <w:rFonts w:cs="Calibri"/>
                <w:color w:val="FF0000"/>
                <w:sz w:val="22"/>
                <w:szCs w:val="22"/>
                <w:shd w:val="clear" w:color="auto" w:fill="FFFFFF"/>
              </w:rPr>
              <w:t>ø</w:t>
            </w:r>
            <w:r w:rsidRPr="007102F6">
              <w:rPr>
                <w:rFonts w:cs="Calibri"/>
                <w:color w:val="FF0000"/>
                <w:sz w:val="22"/>
                <w:szCs w:val="22"/>
                <w:shd w:val="clear" w:color="auto" w:fill="FFFFFF"/>
              </w:rPr>
              <w:t>jel</w:t>
            </w:r>
            <w:proofErr w:type="spellEnd"/>
          </w:p>
        </w:tc>
        <w:tc>
          <w:tcPr>
            <w:tcW w:w="4021"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34FE9CD1" w14:textId="77777777" w:rsidR="007102F6" w:rsidRPr="00EE5051" w:rsidRDefault="007102F6" w:rsidP="007102F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1887" w:type="dxa"/>
          </w:tcPr>
          <w:p w14:paraId="26D2DB4A" w14:textId="77777777"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40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4021"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18669930" w14:textId="522B0F81" w:rsidR="007102F6" w:rsidRPr="00EE5051" w:rsidRDefault="007102F6" w:rsidP="007102F6">
            <w:pPr>
              <w:jc w:val="left"/>
              <w:rPr>
                <w:b w:val="0"/>
                <w:bCs w:val="0"/>
                <w:color w:val="1F1F1F" w:themeColor="background2" w:themeShade="80"/>
                <w:szCs w:val="21"/>
                <w:lang w:val="en-GB" w:eastAsia="de-DE"/>
              </w:rPr>
            </w:pPr>
            <w:r w:rsidRPr="007102F6">
              <w:rPr>
                <w:b w:val="0"/>
                <w:bCs w:val="0"/>
                <w:color w:val="FF0000"/>
                <w:szCs w:val="21"/>
                <w:lang w:val="en-GB"/>
              </w:rPr>
              <w:t xml:space="preserve">Platform </w:t>
            </w:r>
            <w:proofErr w:type="spellStart"/>
            <w:r w:rsidRPr="007102F6">
              <w:rPr>
                <w:b w:val="0"/>
                <w:bCs w:val="0"/>
                <w:color w:val="FF0000"/>
                <w:szCs w:val="21"/>
                <w:lang w:val="en-GB"/>
              </w:rPr>
              <w:t>Duurzame</w:t>
            </w:r>
            <w:proofErr w:type="spellEnd"/>
            <w:r w:rsidRPr="007102F6">
              <w:rPr>
                <w:b w:val="0"/>
                <w:bCs w:val="0"/>
                <w:color w:val="FF0000"/>
                <w:szCs w:val="21"/>
                <w:lang w:val="en-GB"/>
              </w:rPr>
              <w:t xml:space="preserve"> </w:t>
            </w:r>
            <w:proofErr w:type="spellStart"/>
            <w:r w:rsidRPr="007102F6">
              <w:rPr>
                <w:b w:val="0"/>
                <w:bCs w:val="0"/>
                <w:color w:val="FF0000"/>
                <w:szCs w:val="21"/>
                <w:lang w:val="en-GB"/>
              </w:rPr>
              <w:t>Biobrandstoffe</w:t>
            </w:r>
            <w:proofErr w:type="spellEnd"/>
          </w:p>
        </w:tc>
        <w:tc>
          <w:tcPr>
            <w:tcW w:w="1887" w:type="dxa"/>
          </w:tcPr>
          <w:p w14:paraId="330F7D36" w14:textId="58FEA58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NGO</w:t>
            </w:r>
          </w:p>
        </w:tc>
        <w:tc>
          <w:tcPr>
            <w:tcW w:w="1404" w:type="dxa"/>
          </w:tcPr>
          <w:p w14:paraId="744351FD" w14:textId="3C20E17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Eric van den Heuvel</w:t>
            </w:r>
          </w:p>
        </w:tc>
        <w:tc>
          <w:tcPr>
            <w:tcW w:w="4021" w:type="dxa"/>
          </w:tcPr>
          <w:p w14:paraId="55AD3ACA" w14:textId="54767F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evdh@platformduurzamebiobrandstoffen.nl</w:t>
            </w:r>
          </w:p>
        </w:tc>
      </w:tr>
      <w:tr w:rsidR="007102F6" w:rsidRPr="00EE5051" w14:paraId="47DF8474"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5CDC501E" w14:textId="07FD3748" w:rsidR="007102F6" w:rsidRPr="007102F6" w:rsidRDefault="007102F6" w:rsidP="007102F6">
            <w:pPr>
              <w:jc w:val="left"/>
              <w:rPr>
                <w:b w:val="0"/>
                <w:bCs w:val="0"/>
                <w:color w:val="FF0000"/>
                <w:szCs w:val="21"/>
                <w:lang w:val="en-GB"/>
              </w:rPr>
            </w:pPr>
            <w:proofErr w:type="spellStart"/>
            <w:r w:rsidRPr="00EE5051">
              <w:rPr>
                <w:b w:val="0"/>
                <w:bCs w:val="0"/>
                <w:color w:val="1F1F1F" w:themeColor="background2" w:themeShade="80"/>
                <w:szCs w:val="21"/>
                <w:lang w:val="en-GB"/>
              </w:rPr>
              <w:t>Physikalisch-Technische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Bundesanstalt</w:t>
            </w:r>
            <w:proofErr w:type="spellEnd"/>
            <w:r w:rsidRPr="00EE5051">
              <w:rPr>
                <w:b w:val="0"/>
                <w:bCs w:val="0"/>
                <w:color w:val="1F1F1F" w:themeColor="background2" w:themeShade="80"/>
                <w:szCs w:val="21"/>
                <w:lang w:val="en-GB"/>
              </w:rPr>
              <w:t xml:space="preserve"> (PTB)</w:t>
            </w:r>
          </w:p>
        </w:tc>
        <w:tc>
          <w:tcPr>
            <w:tcW w:w="1887" w:type="dxa"/>
          </w:tcPr>
          <w:p w14:paraId="0AFA8836" w14:textId="183E8646"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Standardisation / Regulatory / research</w:t>
            </w:r>
          </w:p>
        </w:tc>
        <w:tc>
          <w:tcPr>
            <w:tcW w:w="140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4021"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194DF30D" w14:textId="77777777" w:rsidR="007102F6" w:rsidRPr="007102F6" w:rsidRDefault="007102F6" w:rsidP="007102F6">
            <w:pPr>
              <w:jc w:val="left"/>
              <w:rPr>
                <w:rFonts w:cs="Calibri"/>
                <w:b w:val="0"/>
                <w:bCs w:val="0"/>
                <w:color w:val="FF0000"/>
                <w:szCs w:val="21"/>
                <w:lang w:val="en-GB"/>
              </w:rPr>
            </w:pPr>
            <w:r w:rsidRPr="007102F6">
              <w:rPr>
                <w:b w:val="0"/>
                <w:bCs w:val="0"/>
                <w:color w:val="FF0000"/>
                <w:szCs w:val="21"/>
                <w:lang w:val="en-GB" w:eastAsia="de-DE"/>
              </w:rPr>
              <w:t>BICEPS Network</w:t>
            </w:r>
          </w:p>
        </w:tc>
        <w:tc>
          <w:tcPr>
            <w:tcW w:w="1887" w:type="dxa"/>
          </w:tcPr>
          <w:p w14:paraId="5E720A6B"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NGO</w:t>
            </w:r>
          </w:p>
        </w:tc>
        <w:tc>
          <w:tcPr>
            <w:tcW w:w="1404" w:type="dxa"/>
          </w:tcPr>
          <w:p w14:paraId="58069CC3"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Coen Faber</w:t>
            </w:r>
          </w:p>
        </w:tc>
        <w:tc>
          <w:tcPr>
            <w:tcW w:w="4021" w:type="dxa"/>
          </w:tcPr>
          <w:p w14:paraId="10B8C247"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coenfaber@purebirds.com</w:t>
            </w: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54" w:name="_Toc42765648"/>
      <w:bookmarkStart w:id="55" w:name="_Toc43291378"/>
      <w:r w:rsidRPr="00EE5051">
        <w:t>Innovation Management Team</w:t>
      </w:r>
      <w:bookmarkEnd w:id="54"/>
      <w:bookmarkEnd w:id="55"/>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Caption"/>
        <w:keepNext/>
        <w:rPr>
          <w:color w:val="1F1F1F" w:themeColor="background2" w:themeShade="80"/>
        </w:rPr>
      </w:pPr>
      <w:bookmarkStart w:id="56" w:name="_Ref42082978"/>
      <w:bookmarkStart w:id="57" w:name="_Toc42765787"/>
      <w:bookmarkStart w:id="58"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6"/>
      <w:r w:rsidRPr="00EE5051">
        <w:rPr>
          <w:color w:val="1F1F1F" w:themeColor="background2" w:themeShade="80"/>
        </w:rPr>
        <w:t xml:space="preserve"> Innovation Management</w:t>
      </w:r>
      <w:bookmarkEnd w:id="57"/>
      <w:bookmarkEnd w:id="58"/>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Heading1"/>
        <w:spacing w:after="240" w:line="276" w:lineRule="auto"/>
        <w:ind w:left="431"/>
      </w:pPr>
      <w:bookmarkStart w:id="59" w:name="_Toc43291379"/>
      <w:r>
        <w:t>Management Procedures and Progress Monitoring</w:t>
      </w:r>
      <w:bookmarkEnd w:id="59"/>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60" w:name="_Toc42765650"/>
      <w:bookmarkStart w:id="61" w:name="_Toc43291380"/>
      <w:r w:rsidRPr="00EE5051">
        <w:t xml:space="preserve">External </w:t>
      </w:r>
      <w:r>
        <w:t>P</w:t>
      </w:r>
      <w:r w:rsidRPr="00EE5051">
        <w:t xml:space="preserve">roject </w:t>
      </w:r>
      <w:r>
        <w:t>M</w:t>
      </w:r>
      <w:r w:rsidRPr="00EE5051">
        <w:t>onitoring</w:t>
      </w:r>
      <w:bookmarkEnd w:id="60"/>
      <w:bookmarkEnd w:id="61"/>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62" w:name="_Toc42765651"/>
      <w:bookmarkStart w:id="63" w:name="_Toc43291381"/>
      <w:r w:rsidRPr="00EE5051">
        <w:t xml:space="preserve">Periodic </w:t>
      </w:r>
      <w:r>
        <w:t>R</w:t>
      </w:r>
      <w:r w:rsidRPr="00EE5051">
        <w:t>eporting</w:t>
      </w:r>
      <w:bookmarkEnd w:id="62"/>
      <w:bookmarkEnd w:id="63"/>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64" w:name="_Toc42508158"/>
      <w:bookmarkStart w:id="65" w:name="_Toc42765652"/>
      <w:bookmarkStart w:id="66" w:name="_Toc43291382"/>
      <w:r w:rsidRPr="00EE5051">
        <w:t>Continuous Reporting: Deliverables and Milestones</w:t>
      </w:r>
      <w:bookmarkEnd w:id="64"/>
      <w:bookmarkEnd w:id="65"/>
      <w:bookmarkEnd w:id="66"/>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67" w:name="_Toc42508159"/>
      <w:bookmarkStart w:id="68" w:name="_Toc42765653"/>
      <w:bookmarkStart w:id="69" w:name="_Toc43291383"/>
      <w:r w:rsidRPr="00EE5051">
        <w:t xml:space="preserve">Internal </w:t>
      </w:r>
      <w:r w:rsidR="00553048">
        <w:t>P</w:t>
      </w:r>
      <w:r w:rsidRPr="00EE5051">
        <w:t xml:space="preserve">roject </w:t>
      </w:r>
      <w:r w:rsidR="00553048">
        <w:t>M</w:t>
      </w:r>
      <w:r w:rsidRPr="00EE5051">
        <w:t>onitoring</w:t>
      </w:r>
      <w:bookmarkEnd w:id="67"/>
      <w:bookmarkEnd w:id="68"/>
      <w:bookmarkEnd w:id="69"/>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Caption"/>
        <w:keepNext/>
        <w:rPr>
          <w:color w:val="3B3B3B" w:themeColor="text2" w:themeTint="E6"/>
        </w:rPr>
      </w:pPr>
      <w:bookmarkStart w:id="70" w:name="_Toc32574035"/>
      <w:bookmarkStart w:id="71" w:name="_Toc42765788"/>
      <w:bookmarkStart w:id="72"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3"/>
      <w:r w:rsidRPr="00AE2CD2">
        <w:rPr>
          <w:rFonts w:cs="Calibri"/>
          <w:color w:val="3B3B3B" w:themeColor="text2" w:themeTint="E6"/>
          <w:szCs w:val="18"/>
          <w:highlight w:val="yellow"/>
        </w:rPr>
        <w:t>Project progress monitoring: tentative GA meeting schedule</w:t>
      </w:r>
      <w:bookmarkEnd w:id="70"/>
      <w:bookmarkEnd w:id="71"/>
      <w:bookmarkEnd w:id="72"/>
      <w:commentRangeEnd w:id="73"/>
      <w:r w:rsidR="00D03D22">
        <w:rPr>
          <w:rStyle w:val="CommentReference"/>
          <w:b w:val="0"/>
          <w:color w:val="484848" w:themeColor="text1" w:themeTint="BF"/>
          <w:lang w:val="en-US"/>
        </w:rPr>
        <w:commentReference w:id="73"/>
      </w:r>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01"/>
        <w:gridCol w:w="1078"/>
        <w:gridCol w:w="1188"/>
        <w:gridCol w:w="2853"/>
        <w:gridCol w:w="1319"/>
        <w:gridCol w:w="1675"/>
      </w:tblGrid>
      <w:tr w:rsidR="00456CA5" w:rsidRPr="00EE5051" w14:paraId="6A75E816" w14:textId="77777777" w:rsidTr="00CA1985">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18"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07"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3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997"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057"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701"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CA1985">
        <w:trPr>
          <w:trHeight w:val="349"/>
        </w:trPr>
        <w:tc>
          <w:tcPr>
            <w:cnfStyle w:val="001000000000" w:firstRow="0" w:lastRow="0" w:firstColumn="1" w:lastColumn="0" w:oddVBand="0" w:evenVBand="0" w:oddHBand="0" w:evenHBand="0" w:firstRowFirstColumn="0" w:firstRowLastColumn="0" w:lastRowFirstColumn="0" w:lastRowLastColumn="0"/>
            <w:tcW w:w="1118"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07"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3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997"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CA1985">
        <w:trPr>
          <w:trHeight w:val="526"/>
        </w:trPr>
        <w:tc>
          <w:tcPr>
            <w:cnfStyle w:val="001000000000" w:firstRow="0" w:lastRow="0" w:firstColumn="1" w:lastColumn="0" w:oddVBand="0" w:evenVBand="0" w:oddHBand="0" w:evenHBand="0" w:firstRowFirstColumn="0" w:firstRowLastColumn="0" w:lastRowFirstColumn="0" w:lastRowLastColumn="0"/>
            <w:tcW w:w="1118"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07"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3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2997"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701" w:type="dxa"/>
          </w:tcPr>
          <w:p w14:paraId="0F217535" w14:textId="26239C8A"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r w:rsidR="00CA1985">
              <w:rPr>
                <w:rFonts w:cs="Calibri"/>
                <w:color w:val="1F1F1F" w:themeColor="background2" w:themeShade="80"/>
                <w:szCs w:val="21"/>
                <w:lang w:val="en-GB"/>
              </w:rPr>
              <w:t xml:space="preserve"> / </w:t>
            </w:r>
            <w:proofErr w:type="spellStart"/>
            <w:r w:rsidR="00CA1985" w:rsidRPr="00CA1985">
              <w:rPr>
                <w:rFonts w:cs="Calibri"/>
                <w:color w:val="1F1F1F" w:themeColor="background2" w:themeShade="80"/>
                <w:szCs w:val="21"/>
                <w:lang w:val="en-GB"/>
              </w:rPr>
              <w:t>Marly</w:t>
            </w:r>
            <w:proofErr w:type="spellEnd"/>
            <w:r w:rsidR="00CA1985">
              <w:rPr>
                <w:rFonts w:cs="Calibri"/>
                <w:color w:val="1F1F1F" w:themeColor="background2" w:themeShade="80"/>
                <w:szCs w:val="21"/>
                <w:lang w:val="en-GB"/>
              </w:rPr>
              <w:t xml:space="preserve"> (CH)</w:t>
            </w:r>
          </w:p>
        </w:tc>
      </w:tr>
      <w:tr w:rsidR="00456CA5" w:rsidRPr="00EE5051" w14:paraId="4330207D"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07"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3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2997"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C7A0E38" w14:textId="3121A721" w:rsidR="00456CA5" w:rsidRPr="00EE5051" w:rsidRDefault="003159A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4"/>
            <w:r w:rsidRPr="00EE5051">
              <w:rPr>
                <w:rFonts w:cs="Calibri"/>
                <w:color w:val="1F1F1F" w:themeColor="background2" w:themeShade="80"/>
                <w:szCs w:val="21"/>
                <w:lang w:val="en-GB"/>
              </w:rPr>
              <w:t>CSIC</w:t>
            </w:r>
            <w:commentRangeEnd w:id="74"/>
            <w:r>
              <w:rPr>
                <w:rStyle w:val="CommentReference"/>
              </w:rPr>
              <w:commentReference w:id="74"/>
            </w:r>
          </w:p>
        </w:tc>
        <w:tc>
          <w:tcPr>
            <w:tcW w:w="1701" w:type="dxa"/>
          </w:tcPr>
          <w:p w14:paraId="51805455" w14:textId="2D9739B1"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Valencia</w:t>
            </w:r>
            <w:r>
              <w:rPr>
                <w:rFonts w:cs="Calibri"/>
                <w:color w:val="1F1F1F" w:themeColor="background2" w:themeShade="80"/>
                <w:szCs w:val="21"/>
                <w:lang w:val="en-GB"/>
              </w:rPr>
              <w:t xml:space="preserve"> (ES)</w:t>
            </w:r>
          </w:p>
        </w:tc>
      </w:tr>
      <w:tr w:rsidR="00456CA5" w:rsidRPr="00EE5051" w14:paraId="7D7D211F"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07"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3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2997"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2BBFF094" w14:textId="096F2CC2"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EE5051" w14:paraId="044C7302" w14:textId="77777777" w:rsidTr="00CA1985">
        <w:trPr>
          <w:trHeight w:val="77"/>
        </w:trPr>
        <w:tc>
          <w:tcPr>
            <w:cnfStyle w:val="001000000000" w:firstRow="0" w:lastRow="0" w:firstColumn="1" w:lastColumn="0" w:oddVBand="0" w:evenVBand="0" w:oddHBand="0" w:evenHBand="0" w:firstRowFirstColumn="0" w:firstRowLastColumn="0" w:lastRowFirstColumn="0" w:lastRowLastColumn="0"/>
            <w:tcW w:w="1118"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07"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3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2997"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43A7BF9" w14:textId="34B05376" w:rsidR="00456CA5" w:rsidRPr="00EE5051" w:rsidRDefault="000A096A"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5"/>
            <w:proofErr w:type="spellStart"/>
            <w:r w:rsidRPr="00EE5051">
              <w:rPr>
                <w:rFonts w:cs="Calibri"/>
                <w:color w:val="1F1F1F" w:themeColor="background2" w:themeShade="80"/>
                <w:szCs w:val="21"/>
                <w:lang w:val="en-GB"/>
              </w:rPr>
              <w:t>Vertoro</w:t>
            </w:r>
            <w:commentRangeEnd w:id="75"/>
            <w:proofErr w:type="spellEnd"/>
            <w:r>
              <w:rPr>
                <w:rStyle w:val="CommentReference"/>
              </w:rPr>
              <w:commentReference w:id="75"/>
            </w:r>
            <w:r w:rsidR="00CA1985">
              <w:rPr>
                <w:rFonts w:cs="Calibri"/>
                <w:color w:val="1F1F1F" w:themeColor="background2" w:themeShade="80"/>
                <w:szCs w:val="21"/>
                <w:lang w:val="en-GB"/>
              </w:rPr>
              <w:t xml:space="preserve"> </w:t>
            </w:r>
          </w:p>
        </w:tc>
        <w:tc>
          <w:tcPr>
            <w:tcW w:w="1701" w:type="dxa"/>
          </w:tcPr>
          <w:p w14:paraId="62B2E6C8" w14:textId="05B31FBE" w:rsidR="00456CA5" w:rsidRPr="00EE5051" w:rsidRDefault="006026D6"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r>
      <w:tr w:rsidR="00456CA5" w:rsidRPr="00EE5051" w14:paraId="0ED8BB57" w14:textId="77777777" w:rsidTr="00CA1985">
        <w:trPr>
          <w:trHeight w:val="326"/>
        </w:trPr>
        <w:tc>
          <w:tcPr>
            <w:cnfStyle w:val="001000000000" w:firstRow="0" w:lastRow="0" w:firstColumn="1" w:lastColumn="0" w:oddVBand="0" w:evenVBand="0" w:oddHBand="0" w:evenHBand="0" w:firstRowFirstColumn="0" w:firstRowLastColumn="0" w:lastRowFirstColumn="0" w:lastRowLastColumn="0"/>
            <w:tcW w:w="1118"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07"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3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997"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701" w:type="dxa"/>
          </w:tcPr>
          <w:p w14:paraId="547B076D" w14:textId="0A852CEA"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CA1985" w14:paraId="1FFC23AC"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07"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3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2997"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701" w:type="dxa"/>
          </w:tcPr>
          <w:p w14:paraId="17A13F0A" w14:textId="7C5D928A"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r>
      <w:tr w:rsidR="00456CA5" w:rsidRPr="00EE5051" w14:paraId="6085E4EF"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07"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3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2997"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WinGD</w:t>
            </w:r>
            <w:proofErr w:type="spellEnd"/>
          </w:p>
        </w:tc>
        <w:tc>
          <w:tcPr>
            <w:tcW w:w="1701" w:type="dxa"/>
          </w:tcPr>
          <w:p w14:paraId="6F9FCCEF" w14:textId="00FFFCBB" w:rsidR="00456CA5" w:rsidRPr="00EE5051" w:rsidRDefault="00EE707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w:t>
            </w:r>
            <w:r w:rsidR="00CA1985">
              <w:rPr>
                <w:rFonts w:cs="Calibri"/>
                <w:color w:val="1F1F1F" w:themeColor="background2" w:themeShade="80"/>
                <w:szCs w:val="21"/>
                <w:lang w:val="en-GB"/>
              </w:rPr>
              <w:t xml:space="preserve"> (CH)</w:t>
            </w:r>
          </w:p>
        </w:tc>
      </w:tr>
      <w:tr w:rsidR="00456CA5" w:rsidRPr="00EE5051" w14:paraId="0F55E4B8"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07"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3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997"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C0B7A0B" w14:textId="6C34B51F"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sidR="00CA1985">
              <w:rPr>
                <w:rFonts w:cs="Calibri"/>
                <w:color w:val="1F1F1F" w:themeColor="background2" w:themeShade="80"/>
                <w:szCs w:val="21"/>
                <w:lang w:val="en-GB"/>
              </w:rPr>
              <w:t xml:space="preserve"> (NL)</w:t>
            </w:r>
          </w:p>
        </w:tc>
      </w:tr>
      <w:tr w:rsidR="00456CA5" w:rsidRPr="00EE5051" w14:paraId="1F0B1DB1" w14:textId="77777777" w:rsidTr="00CA1985">
        <w:trPr>
          <w:trHeight w:val="701"/>
        </w:trPr>
        <w:tc>
          <w:tcPr>
            <w:cnfStyle w:val="001000000000" w:firstRow="0" w:lastRow="0" w:firstColumn="1" w:lastColumn="0" w:oddVBand="0" w:evenVBand="0" w:oddHBand="0" w:evenHBand="0" w:firstRowFirstColumn="0" w:firstRowLastColumn="0" w:lastRowFirstColumn="0" w:lastRowLastColumn="0"/>
            <w:tcW w:w="1118"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07"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3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997"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3482F559" w14:textId="3F573014"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6" w:name="_Toc33108298"/>
      <w:bookmarkStart w:id="77" w:name="_Toc42508160"/>
      <w:bookmarkStart w:id="78" w:name="_Toc42765654"/>
      <w:bookmarkStart w:id="79" w:name="_Toc43291384"/>
      <w:r w:rsidRPr="00EE5051">
        <w:t>Management tools</w:t>
      </w:r>
      <w:bookmarkEnd w:id="76"/>
      <w:bookmarkEnd w:id="77"/>
      <w:bookmarkEnd w:id="78"/>
      <w:bookmarkEnd w:id="79"/>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80" w:name="_Toc26885756"/>
      <w:bookmarkStart w:id="81" w:name="_Toc33108299"/>
      <w:bookmarkStart w:id="82" w:name="_Toc42508161"/>
      <w:bookmarkStart w:id="83" w:name="_Toc42765655"/>
      <w:bookmarkStart w:id="84" w:name="_Toc43291385"/>
      <w:r w:rsidRPr="00EE5051">
        <w:t>Mett</w:t>
      </w:r>
      <w:bookmarkEnd w:id="80"/>
      <w:bookmarkEnd w:id="81"/>
      <w:bookmarkEnd w:id="82"/>
      <w:bookmarkEnd w:id="83"/>
      <w:bookmarkEnd w:id="84"/>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5" w:name="_Toc469990812"/>
      <w:bookmarkStart w:id="86" w:name="_Toc469991360"/>
      <w:bookmarkStart w:id="87" w:name="_Toc469991862"/>
      <w:bookmarkStart w:id="88"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Caption"/>
        <w:jc w:val="center"/>
        <w:rPr>
          <w:rFonts w:cs="Calibri"/>
          <w:color w:val="3B3B3B" w:themeColor="text2" w:themeTint="E6"/>
          <w:sz w:val="22"/>
        </w:rPr>
      </w:pPr>
      <w:bookmarkStart w:id="89" w:name="_Ref42085300"/>
      <w:bookmarkStart w:id="90" w:name="_Toc42508187"/>
      <w:bookmarkStart w:id="91" w:name="_Toc42765771"/>
      <w:bookmarkStart w:id="92"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89"/>
      <w:r w:rsidRPr="00EE5051">
        <w:rPr>
          <w:color w:val="3B3B3B" w:themeColor="text2" w:themeTint="E6"/>
        </w:rPr>
        <w:t xml:space="preserve"> Mett interface</w:t>
      </w:r>
      <w:bookmarkEnd w:id="90"/>
      <w:bookmarkEnd w:id="91"/>
      <w:bookmarkEnd w:id="92"/>
    </w:p>
    <w:p w14:paraId="4E0B305B" w14:textId="77777777" w:rsidR="00AE2CD2" w:rsidRPr="00EE5051" w:rsidRDefault="00AE2CD2" w:rsidP="00AE2CD2">
      <w:pPr>
        <w:pStyle w:val="Heading3"/>
      </w:pPr>
      <w:bookmarkStart w:id="93" w:name="_Toc469990813"/>
      <w:bookmarkStart w:id="94" w:name="_Toc469991361"/>
      <w:bookmarkStart w:id="95" w:name="_Toc469991863"/>
      <w:bookmarkStart w:id="96" w:name="_Toc474855754"/>
      <w:bookmarkStart w:id="97" w:name="_Toc26885758"/>
      <w:bookmarkStart w:id="98" w:name="_Toc33108300"/>
      <w:bookmarkStart w:id="99" w:name="_Toc42508162"/>
      <w:bookmarkStart w:id="100" w:name="_Toc42765656"/>
      <w:bookmarkStart w:id="101" w:name="_Toc43291386"/>
      <w:bookmarkEnd w:id="85"/>
      <w:bookmarkEnd w:id="86"/>
      <w:bookmarkEnd w:id="87"/>
      <w:bookmarkEnd w:id="88"/>
      <w:r w:rsidRPr="00EE5051">
        <w:t>EU-fin</w:t>
      </w:r>
      <w:bookmarkEnd w:id="93"/>
      <w:bookmarkEnd w:id="94"/>
      <w:bookmarkEnd w:id="95"/>
      <w:bookmarkEnd w:id="96"/>
      <w:bookmarkEnd w:id="97"/>
      <w:bookmarkEnd w:id="98"/>
      <w:bookmarkEnd w:id="99"/>
      <w:bookmarkEnd w:id="100"/>
      <w:bookmarkEnd w:id="101"/>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Caption"/>
        <w:jc w:val="center"/>
        <w:rPr>
          <w:color w:val="3B3B3B" w:themeColor="text2" w:themeTint="E6"/>
          <w:szCs w:val="21"/>
        </w:rPr>
      </w:pPr>
      <w:bookmarkStart w:id="102" w:name="_Ref42085790"/>
      <w:bookmarkStart w:id="103" w:name="_Toc42508188"/>
      <w:bookmarkStart w:id="104" w:name="_Toc42765772"/>
      <w:bookmarkStart w:id="105"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2"/>
      <w:r w:rsidRPr="00EE5051">
        <w:rPr>
          <w:color w:val="3B3B3B" w:themeColor="text2" w:themeTint="E6"/>
        </w:rPr>
        <w:t xml:space="preserve"> EU-fin login interface</w:t>
      </w:r>
      <w:bookmarkEnd w:id="103"/>
      <w:bookmarkEnd w:id="104"/>
      <w:bookmarkEnd w:id="105"/>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6" w:name="_Toc33108301"/>
      <w:bookmarkStart w:id="107" w:name="_Toc42508163"/>
      <w:bookmarkStart w:id="108" w:name="_Toc42765657"/>
      <w:bookmarkStart w:id="109" w:name="_Toc43291387"/>
      <w:r w:rsidRPr="00EE5051">
        <w:t xml:space="preserve">Decision </w:t>
      </w:r>
      <w:r>
        <w:t>M</w:t>
      </w:r>
      <w:r w:rsidRPr="00EE5051">
        <w:t>aking</w:t>
      </w:r>
      <w:bookmarkEnd w:id="106"/>
      <w:bookmarkEnd w:id="107"/>
      <w:bookmarkEnd w:id="108"/>
      <w:bookmarkEnd w:id="109"/>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10" w:name="_Toc33108302"/>
      <w:bookmarkStart w:id="111" w:name="_Toc42508164"/>
      <w:bookmarkStart w:id="112" w:name="_Toc42765658"/>
      <w:bookmarkStart w:id="113" w:name="_Toc43291388"/>
      <w:r w:rsidRPr="00EE5051">
        <w:t xml:space="preserve">Change </w:t>
      </w:r>
      <w:r>
        <w:t>M</w:t>
      </w:r>
      <w:r w:rsidRPr="00EE5051">
        <w:t>anagement</w:t>
      </w:r>
      <w:bookmarkEnd w:id="110"/>
      <w:bookmarkEnd w:id="111"/>
      <w:bookmarkEnd w:id="112"/>
      <w:bookmarkEnd w:id="113"/>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14" w:name="_Toc469990815"/>
      <w:bookmarkStart w:id="115" w:name="_Toc469991363"/>
      <w:bookmarkStart w:id="116" w:name="_Toc469991865"/>
      <w:bookmarkStart w:id="117" w:name="_Toc474855756"/>
      <w:bookmarkStart w:id="118" w:name="_Toc26885760"/>
      <w:bookmarkStart w:id="119" w:name="_Toc33108303"/>
      <w:bookmarkStart w:id="120" w:name="_Toc42508165"/>
      <w:bookmarkStart w:id="121" w:name="_Toc42765659"/>
      <w:bookmarkStart w:id="122" w:name="_Toc43291389"/>
      <w:r w:rsidRPr="00EE5051">
        <w:t xml:space="preserve">Changes in </w:t>
      </w:r>
      <w:bookmarkEnd w:id="114"/>
      <w:bookmarkEnd w:id="115"/>
      <w:bookmarkEnd w:id="116"/>
      <w:bookmarkEnd w:id="117"/>
      <w:bookmarkEnd w:id="118"/>
      <w:r>
        <w:t>B</w:t>
      </w:r>
      <w:r w:rsidRPr="00EE5051">
        <w:t>udget</w:t>
      </w:r>
      <w:bookmarkEnd w:id="119"/>
      <w:bookmarkEnd w:id="120"/>
      <w:bookmarkEnd w:id="121"/>
      <w:bookmarkEnd w:id="122"/>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23" w:name="_Toc469990816"/>
      <w:bookmarkStart w:id="124" w:name="_Toc469991364"/>
      <w:bookmarkStart w:id="125" w:name="_Toc469991866"/>
      <w:bookmarkStart w:id="126" w:name="_Toc474855757"/>
      <w:bookmarkStart w:id="127" w:name="_Toc26885761"/>
      <w:bookmarkStart w:id="128" w:name="_Toc33108304"/>
      <w:bookmarkStart w:id="129" w:name="_Toc42508166"/>
      <w:bookmarkStart w:id="130" w:name="_Toc42765660"/>
      <w:bookmarkStart w:id="131" w:name="_Toc43291390"/>
      <w:r w:rsidRPr="00EE5051">
        <w:t xml:space="preserve">Changes in </w:t>
      </w:r>
      <w:r>
        <w:t>P</w:t>
      </w:r>
      <w:r w:rsidRPr="00EE5051">
        <w:t>ersonnel</w:t>
      </w:r>
      <w:bookmarkEnd w:id="123"/>
      <w:bookmarkEnd w:id="124"/>
      <w:bookmarkEnd w:id="125"/>
      <w:bookmarkEnd w:id="126"/>
      <w:bookmarkEnd w:id="127"/>
      <w:r w:rsidRPr="00EE5051">
        <w:t xml:space="preserve"> or </w:t>
      </w:r>
      <w:r>
        <w:t>R</w:t>
      </w:r>
      <w:r w:rsidRPr="00EE5051">
        <w:t>oles</w:t>
      </w:r>
      <w:bookmarkEnd w:id="128"/>
      <w:bookmarkEnd w:id="129"/>
      <w:bookmarkEnd w:id="130"/>
      <w:bookmarkEnd w:id="131"/>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7"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32" w:name="_Toc469990817"/>
      <w:bookmarkStart w:id="133" w:name="_Toc469991365"/>
      <w:bookmarkStart w:id="134" w:name="_Toc469991867"/>
      <w:bookmarkStart w:id="135" w:name="_Toc474855758"/>
      <w:bookmarkStart w:id="136" w:name="_Toc26885762"/>
      <w:bookmarkStart w:id="137" w:name="_Toc33108305"/>
      <w:bookmarkStart w:id="138" w:name="_Toc42508167"/>
      <w:bookmarkStart w:id="139" w:name="_Toc42765661"/>
      <w:bookmarkStart w:id="140" w:name="_Toc43291391"/>
      <w:r w:rsidRPr="00EE5051">
        <w:t xml:space="preserve">Changes in </w:t>
      </w:r>
      <w:r>
        <w:t>T</w:t>
      </w:r>
      <w:r w:rsidRPr="00EE5051">
        <w:t xml:space="preserve">echnical </w:t>
      </w:r>
      <w:r>
        <w:t>C</w:t>
      </w:r>
      <w:r w:rsidRPr="00EE5051">
        <w:t xml:space="preserve">ontent and </w:t>
      </w:r>
      <w:r>
        <w:t>T</w:t>
      </w:r>
      <w:r w:rsidRPr="00EE5051">
        <w:t>iming</w:t>
      </w:r>
      <w:bookmarkEnd w:id="132"/>
      <w:bookmarkEnd w:id="133"/>
      <w:bookmarkEnd w:id="134"/>
      <w:bookmarkEnd w:id="135"/>
      <w:bookmarkEnd w:id="136"/>
      <w:bookmarkEnd w:id="137"/>
      <w:bookmarkEnd w:id="138"/>
      <w:bookmarkEnd w:id="139"/>
      <w:bookmarkEnd w:id="140"/>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Heading1"/>
        <w:spacing w:after="240" w:line="276" w:lineRule="auto"/>
        <w:ind w:left="431"/>
      </w:pPr>
      <w:bookmarkStart w:id="141" w:name="_Toc33108306"/>
      <w:bookmarkStart w:id="142" w:name="_Toc42508168"/>
      <w:bookmarkStart w:id="143" w:name="_Toc42765662"/>
      <w:bookmarkStart w:id="144" w:name="_Toc43291392"/>
      <w:r w:rsidRPr="00EE5051">
        <w:t>Risk Management</w:t>
      </w:r>
      <w:bookmarkEnd w:id="141"/>
      <w:bookmarkEnd w:id="142"/>
      <w:bookmarkEnd w:id="143"/>
      <w:bookmarkEnd w:id="144"/>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5" w:name="_Toc474855775"/>
      <w:bookmarkStart w:id="146" w:name="_Toc26885779"/>
      <w:bookmarkStart w:id="147" w:name="_Toc33108307"/>
      <w:bookmarkStart w:id="148" w:name="_Toc42508169"/>
      <w:bookmarkStart w:id="149" w:name="_Toc42765663"/>
      <w:bookmarkStart w:id="150" w:name="_Toc43291393"/>
      <w:r w:rsidRPr="00EE5051">
        <w:lastRenderedPageBreak/>
        <w:t>Risk Analysis</w:t>
      </w:r>
      <w:bookmarkEnd w:id="145"/>
      <w:bookmarkEnd w:id="146"/>
      <w:bookmarkEnd w:id="147"/>
      <w:bookmarkEnd w:id="148"/>
      <w:bookmarkEnd w:id="149"/>
      <w:bookmarkEnd w:id="150"/>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w:t>
      </w:r>
      <w:proofErr w:type="gramStart"/>
      <w:r w:rsidR="00AE2CD2" w:rsidRPr="00EE5051">
        <w:rPr>
          <w:rFonts w:cs="Calibri"/>
          <w:color w:val="1F1F1F" w:themeColor="background2" w:themeShade="80"/>
          <w:sz w:val="22"/>
          <w:szCs w:val="22"/>
          <w:lang w:val="en-GB"/>
        </w:rPr>
        <w:t>action, when</w:t>
      </w:r>
      <w:proofErr w:type="gramEnd"/>
      <w:r w:rsidR="00AE2CD2"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51" w:name="_Toc474855776"/>
      <w:bookmarkStart w:id="152" w:name="_Toc26885780"/>
      <w:bookmarkStart w:id="153" w:name="_Toc33108308"/>
      <w:bookmarkStart w:id="154" w:name="_Toc42508170"/>
      <w:bookmarkStart w:id="155" w:name="_Toc42765664"/>
      <w:bookmarkStart w:id="156" w:name="_Toc43291394"/>
      <w:r w:rsidRPr="00EE5051">
        <w:t xml:space="preserve">Critical </w:t>
      </w:r>
      <w:r>
        <w:t>R</w:t>
      </w:r>
      <w:r w:rsidRPr="00EE5051">
        <w:t xml:space="preserve">isks and </w:t>
      </w:r>
      <w:r>
        <w:t>R</w:t>
      </w:r>
      <w:r w:rsidRPr="00EE5051">
        <w:t xml:space="preserve">isk </w:t>
      </w:r>
      <w:r>
        <w:t>M</w:t>
      </w:r>
      <w:r w:rsidRPr="00EE5051">
        <w:t>itigation</w:t>
      </w:r>
      <w:bookmarkEnd w:id="151"/>
      <w:bookmarkEnd w:id="152"/>
      <w:bookmarkEnd w:id="153"/>
      <w:bookmarkEnd w:id="154"/>
      <w:bookmarkEnd w:id="155"/>
      <w:bookmarkEnd w:id="156"/>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Caption"/>
        <w:keepNext/>
        <w:rPr>
          <w:color w:val="1F1F1F" w:themeColor="background2" w:themeShade="80"/>
          <w:szCs w:val="18"/>
        </w:rPr>
      </w:pPr>
      <w:bookmarkStart w:id="157" w:name="_Ref42088173"/>
      <w:bookmarkStart w:id="158" w:name="_Toc32574036"/>
      <w:bookmarkStart w:id="159" w:name="_Toc42765789"/>
      <w:bookmarkStart w:id="160"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7"/>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8"/>
      <w:bookmarkEnd w:id="159"/>
      <w:bookmarkEnd w:id="160"/>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e.g.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Unexpected high emissions, </w:t>
            </w:r>
            <w:proofErr w:type="gramStart"/>
            <w:r w:rsidRPr="00EE5051">
              <w:rPr>
                <w:rFonts w:asciiTheme="majorHAnsi" w:eastAsiaTheme="minorHAnsi" w:hAnsiTheme="majorHAnsi" w:cstheme="majorHAnsi"/>
                <w:color w:val="auto"/>
                <w:szCs w:val="21"/>
                <w:lang w:val="en-GB"/>
              </w:rPr>
              <w:t>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w:t>
            </w:r>
            <w:proofErr w:type="gramEnd"/>
            <w:r w:rsidRPr="00EE5051">
              <w:rPr>
                <w:rFonts w:asciiTheme="majorHAnsi" w:eastAsiaTheme="minorHAnsi" w:hAnsiTheme="majorHAnsi" w:cstheme="majorHAnsi"/>
                <w:color w:val="auto"/>
                <w:szCs w:val="21"/>
                <w:lang w:val="en-GB"/>
              </w:rPr>
              <w:t>,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61" w:name="_Toc474855777"/>
      <w:bookmarkStart w:id="162" w:name="_Toc26885781"/>
      <w:bookmarkStart w:id="163" w:name="_Toc33108309"/>
      <w:bookmarkStart w:id="164" w:name="_Toc42508171"/>
      <w:bookmarkStart w:id="165" w:name="_Toc42765665"/>
      <w:bookmarkStart w:id="166"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61"/>
      <w:bookmarkEnd w:id="162"/>
      <w:bookmarkEnd w:id="163"/>
      <w:bookmarkEnd w:id="164"/>
      <w:bookmarkEnd w:id="165"/>
      <w:bookmarkEnd w:id="166"/>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Heading1"/>
        <w:ind w:left="432" w:hanging="432"/>
      </w:pPr>
      <w:bookmarkStart w:id="167" w:name="_Toc33108310"/>
      <w:bookmarkStart w:id="168" w:name="_Toc42508172"/>
      <w:bookmarkStart w:id="169" w:name="_Toc42765666"/>
      <w:bookmarkStart w:id="170" w:name="_Toc43291396"/>
      <w:r w:rsidRPr="00EE5051">
        <w:t>Quality Assurance</w:t>
      </w:r>
      <w:bookmarkEnd w:id="167"/>
      <w:bookmarkEnd w:id="168"/>
      <w:bookmarkEnd w:id="169"/>
      <w:bookmarkEnd w:id="170"/>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71" w:name="_Toc474855769"/>
      <w:bookmarkStart w:id="172" w:name="_Toc26885772"/>
      <w:bookmarkStart w:id="173" w:name="_Toc33108311"/>
      <w:bookmarkStart w:id="174" w:name="_Toc42508173"/>
      <w:bookmarkStart w:id="175" w:name="_Toc42765667"/>
      <w:bookmarkStart w:id="176" w:name="_Toc43291397"/>
      <w:r w:rsidRPr="00EE5051">
        <w:t xml:space="preserve">Quality Assurance </w:t>
      </w:r>
      <w:bookmarkEnd w:id="171"/>
      <w:bookmarkEnd w:id="172"/>
      <w:bookmarkEnd w:id="173"/>
      <w:r w:rsidRPr="00EE5051">
        <w:t>for Deliverables</w:t>
      </w:r>
      <w:bookmarkEnd w:id="174"/>
      <w:bookmarkEnd w:id="175"/>
      <w:bookmarkEnd w:id="176"/>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EE5051">
        <w:rPr>
          <w:rFonts w:cs="Calibri"/>
          <w:color w:val="1F1F1F" w:themeColor="background2" w:themeShade="80"/>
          <w:sz w:val="22"/>
          <w:szCs w:val="22"/>
          <w:lang w:val="en-GB"/>
        </w:rPr>
        <w:t>SyGMa</w:t>
      </w:r>
      <w:proofErr w:type="spellEnd"/>
      <w:r w:rsidRPr="00EE5051">
        <w:rPr>
          <w:rFonts w:cs="Calibri"/>
          <w:color w:val="1F1F1F" w:themeColor="background2" w:themeShade="80"/>
          <w:sz w:val="22"/>
          <w:szCs w:val="22"/>
          <w:lang w:val="en-GB"/>
        </w:rPr>
        <w:t xml:space="preserve"> portal. The project Management Team stores the submitted Deliverables on Mett (section </w:t>
      </w:r>
      <w:hyperlink r:id="rId39"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 xml:space="preserve">ubmitted / </w:t>
        </w:r>
        <w:proofErr w:type="spellStart"/>
        <w:r w:rsidRPr="00EE5051">
          <w:rPr>
            <w:rStyle w:val="Hyperlink"/>
            <w:rFonts w:cs="Calibri"/>
            <w:sz w:val="22"/>
            <w:szCs w:val="22"/>
            <w:lang w:val="en-GB"/>
          </w:rPr>
          <w:t>Dx.x</w:t>
        </w:r>
        <w:proofErr w:type="spellEnd"/>
        <w:r w:rsidRPr="00EE5051">
          <w:rPr>
            <w:rStyle w:val="Hyperlink"/>
            <w:rFonts w:cs="Calibri"/>
            <w:sz w:val="22"/>
            <w:szCs w:val="22"/>
            <w:lang w:val="en-GB"/>
          </w:rPr>
          <w:t xml:space="preserve">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Conclusions and recommendations for future work including foreseen risks/challenges.</w:t>
      </w:r>
    </w:p>
    <w:p w14:paraId="3CAB4EC6" w14:textId="77777777" w:rsidR="005822A5" w:rsidRPr="00EE5051" w:rsidRDefault="005822A5" w:rsidP="005822A5">
      <w:pPr>
        <w:pStyle w:val="Heading3"/>
        <w:spacing w:line="240" w:lineRule="auto"/>
      </w:pPr>
      <w:bookmarkStart w:id="177" w:name="_Toc430601553"/>
      <w:bookmarkStart w:id="178" w:name="_Toc431390050"/>
      <w:bookmarkStart w:id="179" w:name="_Toc469990830"/>
      <w:bookmarkStart w:id="180" w:name="_Toc469991378"/>
      <w:bookmarkStart w:id="181" w:name="_Toc469991880"/>
      <w:bookmarkStart w:id="182" w:name="_Toc474855771"/>
      <w:bookmarkStart w:id="183" w:name="_Toc26885774"/>
      <w:bookmarkStart w:id="184" w:name="_Toc33108312"/>
      <w:bookmarkStart w:id="185" w:name="_Toc42508174"/>
      <w:bookmarkStart w:id="186" w:name="_Toc42765668"/>
      <w:bookmarkStart w:id="187" w:name="_Toc43291398"/>
      <w:r w:rsidRPr="00EE5051">
        <w:t>Timeline for Review and Approval</w:t>
      </w:r>
      <w:bookmarkEnd w:id="177"/>
      <w:bookmarkEnd w:id="178"/>
      <w:bookmarkEnd w:id="179"/>
      <w:bookmarkEnd w:id="180"/>
      <w:bookmarkEnd w:id="181"/>
      <w:bookmarkEnd w:id="182"/>
      <w:bookmarkEnd w:id="183"/>
      <w:bookmarkEnd w:id="184"/>
      <w:bookmarkEnd w:id="185"/>
      <w:bookmarkEnd w:id="186"/>
      <w:bookmarkEnd w:id="187"/>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Caption"/>
        <w:keepNext/>
        <w:rPr>
          <w:color w:val="1F1F1F" w:themeColor="background2" w:themeShade="80"/>
        </w:rPr>
      </w:pPr>
      <w:bookmarkStart w:id="188" w:name="_Toc42765790"/>
      <w:bookmarkStart w:id="189"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8"/>
      <w:bookmarkEnd w:id="189"/>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Caption"/>
        <w:keepNext/>
      </w:pPr>
      <w:bookmarkStart w:id="190" w:name="_Ref42765318"/>
      <w:bookmarkStart w:id="191" w:name="_Toc42765791"/>
      <w:bookmarkStart w:id="192" w:name="_Toc43291423"/>
      <w:commentRangeStart w:id="193"/>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90"/>
      <w:r w:rsidRPr="005822A5">
        <w:rPr>
          <w:highlight w:val="yellow"/>
        </w:rPr>
        <w:t xml:space="preserve"> List of Deliverables</w:t>
      </w:r>
      <w:commentRangeEnd w:id="193"/>
      <w:r w:rsidRPr="005822A5">
        <w:rPr>
          <w:rStyle w:val="CommentReference"/>
          <w:b w:val="0"/>
          <w:color w:val="484848" w:themeColor="text1" w:themeTint="BF"/>
          <w:highlight w:val="yellow"/>
        </w:rPr>
        <w:commentReference w:id="193"/>
      </w:r>
      <w:bookmarkEnd w:id="191"/>
      <w:bookmarkEnd w:id="192"/>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94"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94"/>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95"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95"/>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EE5051" w:rsidRDefault="00524A97" w:rsidP="00524A97">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60E58587" w:rsidR="00524A97" w:rsidRPr="001C46A6"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FF0000"/>
                <w:szCs w:val="21"/>
                <w:lang w:val="en-GB"/>
              </w:rPr>
            </w:pPr>
            <w:proofErr w:type="gramStart"/>
            <w:r w:rsidRPr="001C46A6">
              <w:rPr>
                <w:rFonts w:eastAsiaTheme="minorHAnsi" w:cstheme="minorBidi"/>
                <w:color w:val="FF0000"/>
                <w:szCs w:val="21"/>
                <w:lang w:val="en-GB"/>
              </w:rPr>
              <w:t>OWI</w:t>
            </w:r>
            <w:r w:rsidR="006026D6">
              <w:rPr>
                <w:rFonts w:eastAsiaTheme="minorHAnsi" w:cstheme="minorBidi"/>
                <w:color w:val="FF0000"/>
                <w:szCs w:val="21"/>
                <w:lang w:val="en-GB"/>
              </w:rPr>
              <w:t xml:space="preserve"> ?</w:t>
            </w:r>
            <w:proofErr w:type="gramEnd"/>
            <w:r w:rsidR="006026D6">
              <w:rPr>
                <w:rFonts w:eastAsiaTheme="minorHAnsi" w:cstheme="minorBidi"/>
                <w:color w:val="FF0000"/>
                <w:szCs w:val="21"/>
                <w:lang w:val="en-GB"/>
              </w:rPr>
              <w:t xml:space="preserve"> </w:t>
            </w:r>
            <w:proofErr w:type="spellStart"/>
            <w:r w:rsidR="006026D6">
              <w:rPr>
                <w:rFonts w:eastAsiaTheme="minorHAnsi" w:cstheme="minorBidi"/>
                <w:color w:val="FF0000"/>
                <w:szCs w:val="21"/>
                <w:lang w:val="en-GB"/>
              </w:rPr>
              <w:t>WinGD</w:t>
            </w:r>
            <w:proofErr w:type="spellEnd"/>
            <w:r w:rsidR="006026D6">
              <w:rPr>
                <w:rFonts w:eastAsiaTheme="minorHAnsi" w:cstheme="minorBidi"/>
                <w:color w:val="FF0000"/>
                <w:szCs w:val="21"/>
                <w:lang w:val="en-GB"/>
              </w:rPr>
              <w:t>?</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EE5051" w:rsidRDefault="00524A97" w:rsidP="00524A97">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675AFF9C" w:rsidR="00524A97" w:rsidRPr="001C46A6"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FF0000"/>
                <w:szCs w:val="21"/>
                <w:lang w:val="en-GB"/>
              </w:rPr>
            </w:pPr>
            <w:proofErr w:type="gramStart"/>
            <w:r w:rsidRPr="001C46A6">
              <w:rPr>
                <w:rFonts w:eastAsiaTheme="minorHAnsi" w:cstheme="minorBidi"/>
                <w:color w:val="FF0000"/>
                <w:szCs w:val="21"/>
                <w:lang w:val="en-GB"/>
              </w:rPr>
              <w:t>OWI</w:t>
            </w:r>
            <w:r w:rsidR="006026D6">
              <w:rPr>
                <w:rFonts w:eastAsiaTheme="minorHAnsi" w:cstheme="minorBidi"/>
                <w:color w:val="FF0000"/>
                <w:szCs w:val="21"/>
                <w:lang w:val="en-GB"/>
              </w:rPr>
              <w:t xml:space="preserve"> ?</w:t>
            </w:r>
            <w:proofErr w:type="gramEnd"/>
            <w:r w:rsidR="006026D6">
              <w:rPr>
                <w:rFonts w:eastAsiaTheme="minorHAnsi" w:cstheme="minorBidi"/>
                <w:color w:val="FF0000"/>
                <w:szCs w:val="21"/>
                <w:lang w:val="en-GB"/>
              </w:rPr>
              <w:t xml:space="preserve"> </w:t>
            </w:r>
            <w:proofErr w:type="spellStart"/>
            <w:r w:rsidR="006026D6">
              <w:rPr>
                <w:rFonts w:eastAsiaTheme="minorHAnsi" w:cstheme="minorBidi"/>
                <w:color w:val="FF0000"/>
                <w:szCs w:val="21"/>
                <w:lang w:val="en-GB"/>
              </w:rPr>
              <w:t>WinGD</w:t>
            </w:r>
            <w:proofErr w:type="spellEnd"/>
            <w:r w:rsidR="006026D6">
              <w:rPr>
                <w:rFonts w:eastAsiaTheme="minorHAnsi" w:cstheme="minorBidi"/>
                <w:color w:val="FF0000"/>
                <w:szCs w:val="21"/>
                <w:lang w:val="en-GB"/>
              </w:rPr>
              <w:t>?</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ED01E3">
              <w:rPr>
                <w:rFonts w:eastAsiaTheme="minorHAnsi" w:cstheme="minorBidi"/>
                <w:color w:val="auto"/>
                <w:szCs w:val="21"/>
                <w:lang w:val="en-GB"/>
              </w:rPr>
              <w:t>WinGD</w:t>
            </w:r>
            <w:proofErr w:type="spellEnd"/>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EE5051">
              <w:rPr>
                <w:color w:val="000000"/>
                <w:szCs w:val="21"/>
                <w:lang w:val="en-GB" w:eastAsia="en-GB"/>
              </w:rPr>
              <w:t>WinGD</w:t>
            </w:r>
            <w:proofErr w:type="spellEnd"/>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24A97" w:rsidRPr="00EE5051" w:rsidRDefault="00524A97" w:rsidP="00524A97">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96" w:name="_Toc474855773"/>
      <w:bookmarkStart w:id="197" w:name="_Toc26885777"/>
      <w:bookmarkStart w:id="198" w:name="_Toc33108314"/>
      <w:bookmarkStart w:id="199" w:name="_Toc42508175"/>
      <w:bookmarkStart w:id="200" w:name="_Toc42765669"/>
      <w:bookmarkStart w:id="201" w:name="_Toc43291399"/>
      <w:r w:rsidRPr="00EE5051">
        <w:lastRenderedPageBreak/>
        <w:t>Approval Procedure for Milestones</w:t>
      </w:r>
      <w:bookmarkEnd w:id="196"/>
      <w:bookmarkEnd w:id="197"/>
      <w:bookmarkEnd w:id="198"/>
      <w:bookmarkEnd w:id="199"/>
      <w:bookmarkEnd w:id="200"/>
      <w:bookmarkEnd w:id="201"/>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Caption"/>
        <w:keepNext/>
      </w:pPr>
      <w:bookmarkStart w:id="202" w:name="_Ref42762769"/>
      <w:bookmarkStart w:id="203" w:name="_Toc42765792"/>
      <w:bookmarkStart w:id="204" w:name="_Toc43291424"/>
      <w:r w:rsidRPr="00EE5051">
        <w:t xml:space="preserve">Table </w:t>
      </w:r>
      <w:fldSimple w:instr=" STYLEREF 1 \s ">
        <w:r w:rsidR="00104CB9">
          <w:rPr>
            <w:noProof/>
          </w:rPr>
          <w:t>4</w:t>
        </w:r>
      </w:fldSimple>
      <w:r w:rsidRPr="00EE5051">
        <w:noBreakHyphen/>
      </w:r>
      <w:fldSimple w:instr=" SEQ Table \* ARABIC \s 1 ">
        <w:r w:rsidR="00104CB9">
          <w:rPr>
            <w:noProof/>
          </w:rPr>
          <w:t>3</w:t>
        </w:r>
      </w:fldSimple>
      <w:bookmarkEnd w:id="202"/>
      <w:r w:rsidRPr="00EE5051">
        <w:t xml:space="preserve"> List of milestones</w:t>
      </w:r>
      <w:bookmarkEnd w:id="203"/>
      <w:bookmarkEnd w:id="204"/>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ready and biofuel is delivered to partners in amounts sufficient for </w:t>
            </w:r>
            <w:proofErr w:type="spellStart"/>
            <w:r w:rsidRPr="00EE5051">
              <w:rPr>
                <w:rFonts w:cs="Calibri"/>
                <w:color w:val="1F1F1F" w:themeColor="background2" w:themeShade="80"/>
                <w:szCs w:val="21"/>
                <w:lang w:val="en-GB"/>
              </w:rPr>
              <w:t>R&amp;Dengine</w:t>
            </w:r>
            <w:proofErr w:type="spellEnd"/>
            <w:r w:rsidRPr="00EE5051">
              <w:rPr>
                <w:rFonts w:cs="Calibri"/>
                <w:color w:val="1F1F1F" w:themeColor="background2" w:themeShade="80"/>
                <w:szCs w:val="21"/>
                <w:lang w:val="en-GB"/>
              </w:rPr>
              <w:t xml:space="preserv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Heading1"/>
        <w:ind w:left="432" w:hanging="432"/>
      </w:pPr>
      <w:bookmarkStart w:id="205" w:name="_Toc33108315"/>
      <w:bookmarkStart w:id="206" w:name="_Toc42508176"/>
      <w:bookmarkStart w:id="207" w:name="_Toc42765670"/>
      <w:bookmarkStart w:id="208" w:name="_Toc43291400"/>
      <w:r w:rsidRPr="00EE5051">
        <w:t>Communication</w:t>
      </w:r>
      <w:bookmarkEnd w:id="205"/>
      <w:bookmarkEnd w:id="206"/>
      <w:bookmarkEnd w:id="207"/>
      <w:bookmarkEnd w:id="208"/>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9" w:name="_Toc469990823"/>
      <w:bookmarkStart w:id="210" w:name="_Toc469991371"/>
      <w:bookmarkStart w:id="211" w:name="_Toc469991873"/>
      <w:bookmarkStart w:id="212" w:name="_Toc474855764"/>
      <w:bookmarkStart w:id="213" w:name="_Toc26885768"/>
      <w:bookmarkStart w:id="214" w:name="_Toc33108316"/>
      <w:bookmarkStart w:id="215" w:name="_Toc42508177"/>
      <w:bookmarkStart w:id="216" w:name="_Toc42765671"/>
      <w:bookmarkStart w:id="217" w:name="_Toc43291401"/>
      <w:r w:rsidRPr="00841D58">
        <w:t xml:space="preserve">Acknowledgement of EU </w:t>
      </w:r>
      <w:r w:rsidR="00553048">
        <w:t>F</w:t>
      </w:r>
      <w:r w:rsidRPr="00841D58">
        <w:t>unding</w:t>
      </w:r>
      <w:bookmarkEnd w:id="209"/>
      <w:bookmarkEnd w:id="210"/>
      <w:bookmarkEnd w:id="211"/>
      <w:bookmarkEnd w:id="212"/>
      <w:bookmarkEnd w:id="213"/>
      <w:bookmarkEnd w:id="214"/>
      <w:bookmarkEnd w:id="215"/>
      <w:bookmarkEnd w:id="216"/>
      <w:bookmarkEnd w:id="217"/>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ED01E3" w:rsidRPr="009F364F" w:rsidRDefault="00ED01E3" w:rsidP="00BD19EF">
                            <w:pPr>
                              <w:pStyle w:val="Caption"/>
                              <w:rPr>
                                <w:rFonts w:cs="Calibri"/>
                                <w:noProof/>
                                <w:color w:val="484848" w:themeColor="text1" w:themeTint="BF"/>
                              </w:rPr>
                            </w:pPr>
                            <w:bookmarkStart w:id="218" w:name="_Ref42502267"/>
                            <w:bookmarkStart w:id="219" w:name="_Toc42508189"/>
                            <w:bookmarkStart w:id="220" w:name="_Toc42765773"/>
                            <w:bookmarkStart w:id="221" w:name="_Toc43291414"/>
                            <w:r>
                              <w:t xml:space="preserve">Figure </w:t>
                            </w:r>
                            <w:fldSimple w:instr=" STYLEREF 1 \s ">
                              <w:r>
                                <w:rPr>
                                  <w:noProof/>
                                </w:rPr>
                                <w:t>5</w:t>
                              </w:r>
                            </w:fldSimple>
                            <w:r>
                              <w:noBreakHyphen/>
                            </w:r>
                            <w:fldSimple w:instr=" SEQ Figure \* ARABIC \s 1 ">
                              <w:r>
                                <w:rPr>
                                  <w:noProof/>
                                </w:rPr>
                                <w:t>1</w:t>
                              </w:r>
                            </w:fldSimple>
                            <w:bookmarkEnd w:id="218"/>
                            <w:r>
                              <w:t xml:space="preserve"> </w:t>
                            </w:r>
                            <w:r w:rsidRPr="00CC01DF">
                              <w:t>EU emblem</w:t>
                            </w:r>
                            <w:bookmarkEnd w:id="219"/>
                            <w:bookmarkEnd w:id="220"/>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ED01E3" w:rsidRPr="009F364F" w:rsidRDefault="00ED01E3" w:rsidP="00BD19EF">
                      <w:pPr>
                        <w:pStyle w:val="Caption"/>
                        <w:rPr>
                          <w:rFonts w:cs="Calibri"/>
                          <w:noProof/>
                          <w:color w:val="484848" w:themeColor="text1" w:themeTint="BF"/>
                        </w:rPr>
                      </w:pPr>
                      <w:bookmarkStart w:id="222" w:name="_Ref42502267"/>
                      <w:bookmarkStart w:id="223" w:name="_Toc42508189"/>
                      <w:bookmarkStart w:id="224" w:name="_Toc42765773"/>
                      <w:bookmarkStart w:id="225" w:name="_Toc43291414"/>
                      <w:r>
                        <w:t xml:space="preserve">Figure </w:t>
                      </w:r>
                      <w:fldSimple w:instr=" STYLEREF 1 \s ">
                        <w:r>
                          <w:rPr>
                            <w:noProof/>
                          </w:rPr>
                          <w:t>5</w:t>
                        </w:r>
                      </w:fldSimple>
                      <w:r>
                        <w:noBreakHyphen/>
                      </w:r>
                      <w:fldSimple w:instr=" SEQ Figure \* ARABIC \s 1 ">
                        <w:r>
                          <w:rPr>
                            <w:noProof/>
                          </w:rPr>
                          <w:t>1</w:t>
                        </w:r>
                      </w:fldSimple>
                      <w:bookmarkEnd w:id="222"/>
                      <w:r>
                        <w:t xml:space="preserve"> </w:t>
                      </w:r>
                      <w:r w:rsidRPr="00CC01DF">
                        <w:t>EU emblem</w:t>
                      </w:r>
                      <w:bookmarkEnd w:id="223"/>
                      <w:bookmarkEnd w:id="224"/>
                      <w:bookmarkEnd w:id="225"/>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26" w:name="_Toc469990824"/>
      <w:bookmarkStart w:id="227" w:name="_Toc469991372"/>
      <w:bookmarkStart w:id="228" w:name="_Toc469991874"/>
      <w:bookmarkStart w:id="229" w:name="_Toc474855765"/>
      <w:bookmarkStart w:id="230" w:name="_Toc26885769"/>
      <w:bookmarkStart w:id="231" w:name="_Toc33108317"/>
      <w:bookmarkStart w:id="232" w:name="_Toc42508178"/>
      <w:bookmarkStart w:id="233" w:name="_Toc42765672"/>
      <w:bookmarkStart w:id="234" w:name="_Toc43291402"/>
      <w:r w:rsidRPr="00EE5051">
        <w:t xml:space="preserve">Early </w:t>
      </w:r>
      <w:r>
        <w:t>I</w:t>
      </w:r>
      <w:r w:rsidRPr="00EE5051">
        <w:t xml:space="preserve">nformation of </w:t>
      </w:r>
      <w:r>
        <w:t>P</w:t>
      </w:r>
      <w:r w:rsidRPr="00EE5051">
        <w:t xml:space="preserve">lanned </w:t>
      </w:r>
      <w:r>
        <w:t>D</w:t>
      </w:r>
      <w:r w:rsidRPr="00EE5051">
        <w:t>issemination</w:t>
      </w:r>
      <w:bookmarkEnd w:id="226"/>
      <w:bookmarkEnd w:id="227"/>
      <w:bookmarkEnd w:id="228"/>
      <w:bookmarkEnd w:id="229"/>
      <w:bookmarkEnd w:id="230"/>
      <w:bookmarkEnd w:id="231"/>
      <w:bookmarkEnd w:id="232"/>
      <w:bookmarkEnd w:id="233"/>
      <w:bookmarkEnd w:id="234"/>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5"/>
      <w:r w:rsidRPr="00EE5051">
        <w:rPr>
          <w:rFonts w:cs="Calibri"/>
          <w:i/>
          <w:iCs/>
          <w:color w:val="1F1F1F" w:themeColor="background2" w:themeShade="80"/>
          <w:sz w:val="22"/>
          <w:szCs w:val="22"/>
          <w:lang w:val="en-GB"/>
        </w:rPr>
        <w:t>From Article 8.4.1.1 of the Consortium Agreement</w:t>
      </w:r>
      <w:commentRangeEnd w:id="235"/>
      <w:r w:rsidR="006D2629">
        <w:rPr>
          <w:rStyle w:val="CommentReference"/>
        </w:rPr>
        <w:commentReference w:id="235"/>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bookmarkStart w:id="236" w:name="_Toc43291403"/>
      <w:r w:rsidRPr="00EE5051">
        <w:t xml:space="preserve">Protocol for </w:t>
      </w:r>
      <w:r w:rsidR="00553048">
        <w:t>R</w:t>
      </w:r>
      <w:r w:rsidRPr="00EE5051">
        <w:t xml:space="preserve">eview of </w:t>
      </w:r>
      <w:r w:rsidR="00553048">
        <w:t>P</w:t>
      </w:r>
      <w:r w:rsidRPr="00EE5051">
        <w:t>ublications</w:t>
      </w:r>
      <w:bookmarkEnd w:id="236"/>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37" w:name="_Toc33108318"/>
      <w:bookmarkStart w:id="238" w:name="_Toc42508179"/>
      <w:bookmarkStart w:id="239" w:name="_Toc42765673"/>
      <w:bookmarkStart w:id="240" w:name="_Toc43291404"/>
      <w:r w:rsidRPr="00EE5051">
        <w:t xml:space="preserve">Internal </w:t>
      </w:r>
      <w:r w:rsidR="00553048">
        <w:t>C</w:t>
      </w:r>
      <w:r w:rsidRPr="00EE5051">
        <w:t>ommunication</w:t>
      </w:r>
      <w:bookmarkEnd w:id="237"/>
      <w:bookmarkEnd w:id="238"/>
      <w:bookmarkEnd w:id="239"/>
      <w:bookmarkEnd w:id="240"/>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4"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Heading1"/>
        <w:ind w:left="432" w:hanging="432"/>
        <w:rPr>
          <w:rFonts w:eastAsia="Times New Roman"/>
          <w:color w:val="191919"/>
        </w:rPr>
      </w:pPr>
      <w:bookmarkStart w:id="241" w:name="_Toc43291405"/>
      <w:r w:rsidRPr="00EE5051">
        <w:rPr>
          <w:rFonts w:eastAsia="Times New Roman"/>
        </w:rPr>
        <w:t>Exchange of Material with non-EU Countries</w:t>
      </w:r>
      <w:bookmarkEnd w:id="241"/>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t>
      </w:r>
      <w:proofErr w:type="spellStart"/>
      <w:r w:rsidRPr="00EE5051">
        <w:rPr>
          <w:color w:val="auto"/>
          <w:sz w:val="22"/>
          <w:szCs w:val="22"/>
          <w:lang w:val="en-GB"/>
        </w:rPr>
        <w:t>WinGD</w:t>
      </w:r>
      <w:proofErr w:type="spellEnd"/>
      <w:r w:rsidRPr="00EE5051">
        <w:rPr>
          <w:color w:val="auto"/>
          <w:sz w:val="22"/>
          <w:szCs w:val="22"/>
          <w:lang w:val="en-GB"/>
        </w:rPr>
        <w:t xml:space="preserve">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t>
      </w:r>
      <w:proofErr w:type="spellStart"/>
      <w:r w:rsidRPr="00EE5051">
        <w:rPr>
          <w:color w:val="auto"/>
          <w:sz w:val="22"/>
          <w:szCs w:val="22"/>
          <w:lang w:val="en-GB"/>
        </w:rPr>
        <w:t>WinGD</w:t>
      </w:r>
      <w:proofErr w:type="spellEnd"/>
      <w:r w:rsidRPr="00EE5051">
        <w:rPr>
          <w:color w:val="auto"/>
          <w:sz w:val="22"/>
          <w:szCs w:val="22"/>
          <w:lang w:val="en-GB"/>
        </w:rPr>
        <w:t xml:space="preserve">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 xml:space="preserve">Partners wishing to exchange material with </w:t>
      </w:r>
      <w:proofErr w:type="spellStart"/>
      <w:proofErr w:type="gramStart"/>
      <w:r w:rsidRPr="00EE5051">
        <w:rPr>
          <w:color w:val="auto"/>
          <w:sz w:val="22"/>
          <w:szCs w:val="22"/>
          <w:lang w:val="en-GB"/>
        </w:rPr>
        <w:t>WinGD</w:t>
      </w:r>
      <w:proofErr w:type="spellEnd"/>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necessary documents (security certificates, transportation certificates, safety data sheets, etc.) will be acquired by the partner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Heading1"/>
        <w:ind w:left="432" w:hanging="432"/>
        <w:rPr>
          <w:rFonts w:eastAsia="Times New Roman"/>
        </w:rPr>
      </w:pPr>
      <w:bookmarkStart w:id="242" w:name="_Toc42765674"/>
      <w:bookmarkStart w:id="243" w:name="_Toc43291406"/>
      <w:r w:rsidRPr="00BD19EF">
        <w:rPr>
          <w:rFonts w:eastAsia="Times New Roman"/>
        </w:rPr>
        <w:t>Risk Register</w:t>
      </w:r>
      <w:bookmarkEnd w:id="242"/>
      <w:bookmarkEnd w:id="243"/>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44"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4"/>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45" w:name="_Toc43291407"/>
      <w:r w:rsidRPr="0045629F">
        <w:lastRenderedPageBreak/>
        <w:t>Acknowledgement</w:t>
      </w:r>
      <w:bookmarkEnd w:id="245"/>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GoodFuels</w:t>
            </w:r>
            <w:proofErr w:type="spellEnd"/>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46" w:name="_Toc43291408"/>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6"/>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1" w:author="Eva Bogelund" w:date="2020-06-08T11:10:00Z" w:initials="EB">
    <w:p w14:paraId="0D00EA42" w14:textId="27AD2DE2" w:rsidR="00ED01E3" w:rsidRDefault="00ED01E3" w:rsidP="00467FEC">
      <w:pPr>
        <w:pStyle w:val="CommentText"/>
      </w:pPr>
      <w:r>
        <w:rPr>
          <w:rStyle w:val="CommentReference"/>
        </w:rPr>
        <w:annotationRef/>
      </w:r>
      <w:r>
        <w:t xml:space="preserve">ACTION ALL PARTNERS: update / confirm names </w:t>
      </w:r>
    </w:p>
  </w:comment>
  <w:comment w:id="48" w:author="Eva Bogelund" w:date="2020-06-03T13:16:00Z" w:initials="EB">
    <w:p w14:paraId="73FB06EB" w14:textId="219EFDBF" w:rsidR="00ED01E3" w:rsidRPr="00480D5C" w:rsidRDefault="00ED01E3" w:rsidP="00467FEC">
      <w:pPr>
        <w:pStyle w:val="CommentText"/>
        <w:rPr>
          <w:lang w:val="en-GB"/>
        </w:rPr>
      </w:pPr>
      <w:r>
        <w:rPr>
          <w:lang w:val="en-GB"/>
        </w:rPr>
        <w:t>Confirm members before submitting</w:t>
      </w:r>
    </w:p>
  </w:comment>
  <w:comment w:id="49" w:author="Hermanns, R.T.E." w:date="2020-06-16T19:13:00Z" w:initials="HR">
    <w:p w14:paraId="00455B16" w14:textId="77777777" w:rsidR="00ED01E3" w:rsidRDefault="00ED01E3"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50" w:author="Eva Bogelund" w:date="2020-06-26T15:00:00Z" w:initials="EB">
    <w:p w14:paraId="7B6B2BAA" w14:textId="532D792E" w:rsidR="007102F6" w:rsidRDefault="007102F6">
      <w:pPr>
        <w:pStyle w:val="CommentText"/>
      </w:pPr>
      <w:r>
        <w:rPr>
          <w:rStyle w:val="CommentReference"/>
        </w:rPr>
        <w:annotationRef/>
      </w:r>
      <w:r>
        <w:t xml:space="preserve">Checked with list on Teams. Names in red are </w:t>
      </w:r>
      <w:r w:rsidRPr="007102F6">
        <w:rPr>
          <w:b/>
          <w:bCs/>
        </w:rPr>
        <w:t>not confirmed</w:t>
      </w:r>
      <w:r>
        <w:rPr>
          <w:b/>
          <w:bCs/>
        </w:rPr>
        <w:t xml:space="preserve"> -&gt; remove before submission?</w:t>
      </w:r>
    </w:p>
  </w:comment>
  <w:comment w:id="73" w:author="Eva Bogelund" w:date="2020-06-17T13:12:00Z" w:initials="EB">
    <w:p w14:paraId="4F409A67" w14:textId="7B5B8517" w:rsidR="00ED01E3" w:rsidRDefault="00ED01E3">
      <w:pPr>
        <w:pStyle w:val="CommentText"/>
      </w:pPr>
      <w:r>
        <w:rPr>
          <w:rStyle w:val="CommentReference"/>
        </w:rPr>
        <w:annotationRef/>
      </w:r>
      <w:r>
        <w:t>ACTION ALL PARTNERS: update / confirm</w:t>
      </w:r>
    </w:p>
  </w:comment>
  <w:comment w:id="74" w:author="Prieto" w:date="2020-06-17T14:53:00Z" w:initials="P">
    <w:p w14:paraId="37694FD9" w14:textId="77777777" w:rsidR="00ED01E3" w:rsidRDefault="00ED01E3" w:rsidP="003159A0">
      <w:pPr>
        <w:pStyle w:val="CommentText"/>
      </w:pPr>
      <w:r>
        <w:rPr>
          <w:rStyle w:val="CommentReference"/>
        </w:rPr>
        <w:annotationRef/>
      </w:r>
      <w:r>
        <w:t xml:space="preserve">We would be happy to organize and host the meeting. Previous experiences prompt us to try to secure a date soon, </w:t>
      </w:r>
      <w:proofErr w:type="gramStart"/>
      <w:r>
        <w:t>in order to</w:t>
      </w:r>
      <w:proofErr w:type="gramEnd"/>
      <w:r>
        <w:t xml:space="preserve"> ensure the booking of the venue. We might consider two types of meeting room, of different capacity/format, in case social distancing measures remain on-hold at that time. </w:t>
      </w:r>
    </w:p>
  </w:comment>
  <w:comment w:id="75" w:author="Rianne de Vries" w:date="2020-06-22T14:39:00Z" w:initials="RdV">
    <w:p w14:paraId="3215AC99" w14:textId="77777777" w:rsidR="00ED01E3" w:rsidRDefault="00ED01E3" w:rsidP="000A096A">
      <w:pPr>
        <w:pStyle w:val="CommentText"/>
      </w:pPr>
      <w:r>
        <w:rPr>
          <w:rStyle w:val="CommentReference"/>
        </w:rPr>
        <w:annotationRef/>
      </w:r>
      <w:r>
        <w:t xml:space="preserve">We could also host a </w:t>
      </w:r>
      <w:proofErr w:type="gramStart"/>
      <w:r>
        <w:t>meeting?</w:t>
      </w:r>
      <w:proofErr w:type="gramEnd"/>
      <w:r>
        <w:t xml:space="preserve"> Somewhere from 2022 onwards, as we will most likely be moving to a bigger office.</w:t>
      </w:r>
    </w:p>
  </w:comment>
  <w:comment w:id="193" w:author="Eva Bogelund" w:date="2020-06-11T10:58:00Z" w:initials="EB">
    <w:p w14:paraId="5D94CA58" w14:textId="5142529A" w:rsidR="00ED01E3" w:rsidRDefault="00ED01E3" w:rsidP="005822A5">
      <w:pPr>
        <w:pStyle w:val="CommentText"/>
      </w:pPr>
      <w:r>
        <w:rPr>
          <w:rStyle w:val="CommentReference"/>
        </w:rPr>
        <w:annotationRef/>
      </w:r>
      <w:r>
        <w:t>ACTION WP LEADERS: assign deliverable reviewers</w:t>
      </w:r>
    </w:p>
  </w:comment>
  <w:comment w:id="235" w:author="Eva Bogelund" w:date="2020-06-17T13:11:00Z" w:initials="EB">
    <w:p w14:paraId="4F722541" w14:textId="0E7652C3" w:rsidR="00ED01E3" w:rsidRDefault="00ED01E3">
      <w:pPr>
        <w:pStyle w:val="CommentText"/>
      </w:pPr>
      <w:r>
        <w:rPr>
          <w:rStyle w:val="CommentReference"/>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00EA42" w15:done="0"/>
  <w15:commentEx w15:paraId="73FB06EB" w15:done="0"/>
  <w15:commentEx w15:paraId="00455B16" w15:paraIdParent="73FB06EB" w15:done="0"/>
  <w15:commentEx w15:paraId="7B6B2BAA" w15:paraIdParent="73FB06EB" w15:done="0"/>
  <w15:commentEx w15:paraId="4F409A67" w15:done="0"/>
  <w15:commentEx w15:paraId="37694FD9" w15:done="0"/>
  <w15:commentEx w15:paraId="3215AC99" w15:done="0"/>
  <w15:commentEx w15:paraId="5D94CA58"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A08C20" w16cex:dateUtc="2020-06-26T13:00:00Z"/>
  <w16cex:commentExtensible w16cex:durableId="22949547" w16cex:dateUtc="2020-06-17T11:12:00Z"/>
  <w16cex:commentExtensible w16cex:durableId="229B411F" w16cex:dateUtc="2020-06-22T12:39: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7B6B2BAA" w16cid:durableId="22A08C20"/>
  <w16cid:commentId w16cid:paraId="4F409A67" w16cid:durableId="22949547"/>
  <w16cid:commentId w16cid:paraId="37694FD9" w16cid:durableId="2294B1C8"/>
  <w16cid:commentId w16cid:paraId="3215AC99" w16cid:durableId="229B411F"/>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BE1A" w14:textId="77777777" w:rsidR="00ED01E3" w:rsidRDefault="00ED01E3" w:rsidP="00AF6EDB">
      <w:r>
        <w:separator/>
      </w:r>
    </w:p>
  </w:endnote>
  <w:endnote w:type="continuationSeparator" w:id="0">
    <w:p w14:paraId="3AA9DC0B" w14:textId="77777777" w:rsidR="00ED01E3" w:rsidRDefault="00ED01E3"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ED01E3" w:rsidRDefault="00ED01E3">
    <w:pPr>
      <w:pStyle w:val="Footer"/>
    </w:pPr>
  </w:p>
  <w:p w14:paraId="0D088EB5" w14:textId="77777777" w:rsidR="00ED01E3" w:rsidRDefault="00ED01E3"/>
  <w:p w14:paraId="1C5772E6" w14:textId="77777777" w:rsidR="00ED01E3" w:rsidRDefault="00ED01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ED01E3" w:rsidRPr="00581868" w:rsidRDefault="00ED01E3"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ED01E3" w:rsidRPr="000D220C" w:rsidRDefault="00ED01E3"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ED01E3" w:rsidRDefault="00ED01E3"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ED01E3"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ED01E3" w:rsidRPr="0045629F" w:rsidRDefault="00ED01E3"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ED01E3" w:rsidRPr="0034036F" w:rsidRDefault="00ED01E3"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ED01E3" w:rsidRPr="005D679F" w:rsidRDefault="00ED01E3"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ED01E3" w:rsidRDefault="00ED01E3"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ED01E3" w:rsidRPr="00530FD4" w:rsidRDefault="00ED01E3"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ED01E3" w:rsidRDefault="00ED01E3"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ED01E3" w:rsidRPr="00B52B47" w:rsidRDefault="00ED01E3"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ED01E3" w:rsidRPr="00530FD4" w:rsidRDefault="00ED01E3"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ED01E3" w:rsidRPr="00530FD4" w:rsidRDefault="00ED01E3"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ED01E3" w:rsidRPr="00530FD4" w:rsidRDefault="00ED01E3"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ED01E3" w:rsidRPr="00E16800" w:rsidRDefault="00ED01E3"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B4570" w14:textId="77777777" w:rsidR="00ED01E3" w:rsidRDefault="00ED01E3" w:rsidP="00AF6EDB">
      <w:bookmarkStart w:id="0" w:name="_Hlk42782855"/>
      <w:bookmarkEnd w:id="0"/>
      <w:r>
        <w:separator/>
      </w:r>
    </w:p>
  </w:footnote>
  <w:footnote w:type="continuationSeparator" w:id="0">
    <w:p w14:paraId="63404CAC" w14:textId="77777777" w:rsidR="00ED01E3" w:rsidRDefault="00ED01E3"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ED01E3" w:rsidRDefault="00ED01E3">
    <w:pPr>
      <w:pStyle w:val="Header"/>
    </w:pPr>
  </w:p>
  <w:p w14:paraId="76FA2296" w14:textId="77777777" w:rsidR="00ED01E3" w:rsidRDefault="00ED01E3"/>
  <w:p w14:paraId="750DDA16" w14:textId="77777777" w:rsidR="00ED01E3" w:rsidRDefault="00ED01E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ED01E3" w:rsidRPr="00E646DE" w:rsidRDefault="00ED01E3"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ED01E3" w:rsidRPr="000D220C" w:rsidRDefault="00ED01E3"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ED01E3" w:rsidRDefault="00ED01E3" w:rsidP="00467FEC">
    <w:pPr>
      <w:pStyle w:val="Footer"/>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ED01E3" w:rsidRDefault="00ED01E3" w:rsidP="00E646DE">
    <w:pPr>
      <w:pStyle w:val="Footer"/>
    </w:pPr>
    <w:r>
      <w:tab/>
    </w:r>
    <w:r>
      <w:rPr>
        <w:color w:val="0C0C0C" w:themeColor="text1"/>
      </w:rPr>
      <w:tab/>
    </w:r>
  </w:p>
  <w:p w14:paraId="2AF812EF" w14:textId="77777777" w:rsidR="00ED01E3" w:rsidRDefault="00ED01E3"/>
  <w:p w14:paraId="09FB2754" w14:textId="77777777" w:rsidR="00ED01E3" w:rsidRDefault="00ED01E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ED01E3" w:rsidRDefault="00ED01E3" w:rsidP="005D679F">
    <w:pPr>
      <w:pStyle w:val="Footer"/>
      <w:rPr>
        <w:color w:val="0C0C0C" w:themeColor="text1"/>
      </w:rPr>
    </w:pPr>
  </w:p>
  <w:p w14:paraId="0563949A" w14:textId="2BA272AA" w:rsidR="00ED01E3" w:rsidRPr="000D220C" w:rsidRDefault="00ED01E3" w:rsidP="005D679F">
    <w:pPr>
      <w:pStyle w:val="Footer"/>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ED01E3" w:rsidRDefault="00ED01E3" w:rsidP="005D679F">
    <w:pPr>
      <w:pStyle w:val="Footer"/>
      <w:rPr>
        <w:color w:val="0C0C0C" w:themeColor="text1"/>
      </w:rPr>
    </w:pPr>
  </w:p>
  <w:p w14:paraId="64208A65" w14:textId="251E8E32" w:rsidR="00ED01E3" w:rsidRPr="000D220C" w:rsidRDefault="00ED01E3" w:rsidP="005D679F">
    <w:pPr>
      <w:pStyle w:val="Footer"/>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ED01E3" w:rsidRDefault="00ED01E3" w:rsidP="00D47462">
    <w:pPr>
      <w:pStyle w:val="Footer"/>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ED01E3" w:rsidRPr="00D47462" w:rsidRDefault="00ED01E3"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ED01E3" w:rsidRDefault="00ED01E3" w:rsidP="00D47462">
    <w:pPr>
      <w:pStyle w:val="Footer"/>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ED01E3" w:rsidRPr="00D47462" w:rsidRDefault="00ED01E3"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ED01E3" w:rsidRPr="000D220C" w:rsidRDefault="00ED01E3" w:rsidP="00D47462">
    <w:pPr>
      <w:pStyle w:val="Footer"/>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ED01E3" w:rsidRPr="00D47462" w:rsidRDefault="00ED01E3"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ED01E3" w:rsidRPr="000D220C" w:rsidRDefault="00ED01E3" w:rsidP="00467FEC">
    <w:pPr>
      <w:pStyle w:val="Footer"/>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Hermanns, R.T.E.">
    <w15:presenceInfo w15:providerId="AD" w15:userId="S::r.t.e.hermanns@tue.nl::9a557d97-fc46-4072-bbed-5f17c679b4cd"/>
  </w15:person>
  <w15:person w15:author="Prieto">
    <w15:presenceInfo w15:providerId="None" w15:userId="Prieto"/>
  </w15:person>
  <w15:person w15:author="Rianne de Vries">
    <w15:presenceInfo w15:providerId="AD" w15:userId="S::rianne@goodfuels.com::10601463-2c75-4e05-8109-6a62bedf4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09CE"/>
    <w:rsid w:val="00091678"/>
    <w:rsid w:val="00092038"/>
    <w:rsid w:val="000A096A"/>
    <w:rsid w:val="000A72A2"/>
    <w:rsid w:val="000B46FF"/>
    <w:rsid w:val="000D0B84"/>
    <w:rsid w:val="000F2ADF"/>
    <w:rsid w:val="00104CB9"/>
    <w:rsid w:val="00131E03"/>
    <w:rsid w:val="00137359"/>
    <w:rsid w:val="00140821"/>
    <w:rsid w:val="00143C14"/>
    <w:rsid w:val="00152413"/>
    <w:rsid w:val="00184277"/>
    <w:rsid w:val="0018446B"/>
    <w:rsid w:val="00184EBA"/>
    <w:rsid w:val="001A7DB9"/>
    <w:rsid w:val="001C46A6"/>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233C1"/>
    <w:rsid w:val="00524A97"/>
    <w:rsid w:val="00530FD4"/>
    <w:rsid w:val="00542E96"/>
    <w:rsid w:val="00553048"/>
    <w:rsid w:val="005712EC"/>
    <w:rsid w:val="00580BE2"/>
    <w:rsid w:val="00581868"/>
    <w:rsid w:val="005822A5"/>
    <w:rsid w:val="00585DEE"/>
    <w:rsid w:val="00590C5F"/>
    <w:rsid w:val="00592721"/>
    <w:rsid w:val="0059695A"/>
    <w:rsid w:val="005A60F0"/>
    <w:rsid w:val="005B05C4"/>
    <w:rsid w:val="005C5220"/>
    <w:rsid w:val="005D679F"/>
    <w:rsid w:val="005F508E"/>
    <w:rsid w:val="005F6E4F"/>
    <w:rsid w:val="00601471"/>
    <w:rsid w:val="006026D6"/>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30A38"/>
    <w:rsid w:val="007345D4"/>
    <w:rsid w:val="00734EF5"/>
    <w:rsid w:val="0075226F"/>
    <w:rsid w:val="00765A5F"/>
    <w:rsid w:val="007751FB"/>
    <w:rsid w:val="00793B4C"/>
    <w:rsid w:val="00796C7C"/>
    <w:rsid w:val="007A4C09"/>
    <w:rsid w:val="007A71C9"/>
    <w:rsid w:val="007C11BA"/>
    <w:rsid w:val="007E7278"/>
    <w:rsid w:val="00807B11"/>
    <w:rsid w:val="00813688"/>
    <w:rsid w:val="00814EE1"/>
    <w:rsid w:val="00870736"/>
    <w:rsid w:val="008830FF"/>
    <w:rsid w:val="00893014"/>
    <w:rsid w:val="008A07D4"/>
    <w:rsid w:val="008D6C57"/>
    <w:rsid w:val="008D725B"/>
    <w:rsid w:val="008F10BC"/>
    <w:rsid w:val="00905FA5"/>
    <w:rsid w:val="00914A15"/>
    <w:rsid w:val="00922144"/>
    <w:rsid w:val="00926819"/>
    <w:rsid w:val="00926FAA"/>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95B14"/>
    <w:rsid w:val="00BA1CDE"/>
    <w:rsid w:val="00BB1B15"/>
    <w:rsid w:val="00BC61E2"/>
    <w:rsid w:val="00BD19EF"/>
    <w:rsid w:val="00BE4C70"/>
    <w:rsid w:val="00BE6512"/>
    <w:rsid w:val="00BF2FA3"/>
    <w:rsid w:val="00C020A1"/>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B0BD8"/>
    <w:rsid w:val="00EC0977"/>
    <w:rsid w:val="00EC27FC"/>
    <w:rsid w:val="00ED01E3"/>
    <w:rsid w:val="00EE3EC7"/>
    <w:rsid w:val="00EE7070"/>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32</Pages>
  <Words>9055</Words>
  <Characters>51618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45</cp:revision>
  <dcterms:created xsi:type="dcterms:W3CDTF">2020-06-11T09:52:00Z</dcterms:created>
  <dcterms:modified xsi:type="dcterms:W3CDTF">2020-06-26T13:39:00Z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